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28" w:rsidRDefault="001A7B42">
      <w:pPr>
        <w:spacing w:after="265"/>
        <w:ind w:left="0" w:firstLine="0"/>
        <w:jc w:val="left"/>
      </w:pPr>
      <w:bookmarkStart w:id="0" w:name="_GoBack"/>
      <w:bookmarkEnd w:id="0"/>
      <w:r>
        <w:t xml:space="preserve"> </w:t>
      </w:r>
    </w:p>
    <w:p w:rsidR="00D03628" w:rsidRDefault="001A7B42">
      <w:pPr>
        <w:spacing w:after="254"/>
        <w:ind w:left="0" w:right="2413" w:firstLine="0"/>
        <w:jc w:val="right"/>
      </w:pPr>
      <w:r>
        <w:rPr>
          <w:noProof/>
          <w:lang w:val="en-ZA" w:eastAsia="en-ZA"/>
        </w:rPr>
        <w:drawing>
          <wp:inline distT="0" distB="0" distL="0" distR="0" wp14:anchorId="2987C0B9" wp14:editId="57F93047">
            <wp:extent cx="2886710" cy="215963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03628" w:rsidRDefault="001A7B42">
      <w:pPr>
        <w:spacing w:after="309"/>
        <w:ind w:left="0" w:firstLine="0"/>
        <w:jc w:val="left"/>
      </w:pPr>
      <w:r>
        <w:t xml:space="preserve"> </w:t>
      </w:r>
    </w:p>
    <w:p w:rsidR="00D03628" w:rsidRDefault="001A7B42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D03628" w:rsidRDefault="001A7B42">
      <w:pPr>
        <w:spacing w:after="112"/>
        <w:ind w:left="0" w:right="2563" w:firstLine="0"/>
        <w:jc w:val="right"/>
      </w:pPr>
      <w:r>
        <w:rPr>
          <w:b/>
        </w:rPr>
        <w:t xml:space="preserve">TRANSPORT EDUCATION TRAINING AUTHORITY </w:t>
      </w:r>
    </w:p>
    <w:p w:rsidR="00D03628" w:rsidRDefault="001A7B42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D03628" w:rsidRDefault="001A7B42">
      <w:pPr>
        <w:spacing w:after="49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9" w:type="dxa"/>
        <w:tblInd w:w="-15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69"/>
      </w:tblGrid>
      <w:tr w:rsidR="00D03628" w:rsidTr="00796DAB">
        <w:trPr>
          <w:trHeight w:val="666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3628" w:rsidRPr="00796DAB" w:rsidRDefault="001A7B42" w:rsidP="00EB03B7">
            <w:pPr>
              <w:spacing w:after="0"/>
              <w:ind w:left="0" w:firstLine="0"/>
              <w:jc w:val="left"/>
              <w:rPr>
                <w:b/>
              </w:rPr>
            </w:pPr>
            <w:r w:rsidRPr="00796DAB">
              <w:rPr>
                <w:b/>
              </w:rPr>
              <w:t xml:space="preserve">BURSARY GUIDELINES </w:t>
            </w:r>
            <w:r w:rsidR="003B7F08" w:rsidRPr="00796DAB">
              <w:rPr>
                <w:b/>
              </w:rPr>
              <w:t xml:space="preserve">FOR </w:t>
            </w:r>
            <w:r w:rsidR="00EB03B7" w:rsidRPr="00796DAB">
              <w:rPr>
                <w:b/>
              </w:rPr>
              <w:t>201</w:t>
            </w:r>
            <w:r w:rsidR="00EB03B7">
              <w:rPr>
                <w:b/>
              </w:rPr>
              <w:t>9</w:t>
            </w:r>
            <w:r w:rsidR="00EB03B7" w:rsidRPr="00796DAB">
              <w:rPr>
                <w:b/>
              </w:rPr>
              <w:t>/20</w:t>
            </w:r>
            <w:r w:rsidR="00EB03B7">
              <w:rPr>
                <w:b/>
              </w:rPr>
              <w:t xml:space="preserve">20 </w:t>
            </w:r>
            <w:r w:rsidR="003B7F08" w:rsidRPr="00796DAB">
              <w:rPr>
                <w:b/>
              </w:rPr>
              <w:t xml:space="preserve">UNEMPLOYED BURSARIES </w:t>
            </w:r>
            <w:r w:rsidR="00EB03B7" w:rsidRPr="00796DAB">
              <w:rPr>
                <w:b/>
              </w:rPr>
              <w:t xml:space="preserve">APPLICATIONS </w:t>
            </w:r>
          </w:p>
        </w:tc>
      </w:tr>
      <w:tr w:rsidR="00D03628" w:rsidTr="00796DAB">
        <w:trPr>
          <w:trHeight w:val="507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3628" w:rsidRPr="003B7F08" w:rsidRDefault="001A7B42" w:rsidP="003B7F08">
            <w:pPr>
              <w:spacing w:after="112"/>
              <w:ind w:left="0" w:firstLine="0"/>
              <w:jc w:val="left"/>
              <w:rPr>
                <w:b/>
              </w:rPr>
            </w:pPr>
            <w:r>
              <w:t xml:space="preserve"> </w:t>
            </w:r>
            <w:r w:rsidR="00EB03B7">
              <w:rPr>
                <w:b/>
              </w:rPr>
              <w:t>JUNE 2019</w:t>
            </w:r>
            <w:r w:rsidRPr="003B7F08">
              <w:rPr>
                <w:b/>
              </w:rPr>
              <w:t xml:space="preserve"> </w:t>
            </w:r>
          </w:p>
        </w:tc>
      </w:tr>
    </w:tbl>
    <w:p w:rsidR="00D03628" w:rsidRDefault="001A7B42">
      <w:pPr>
        <w:spacing w:after="314"/>
        <w:ind w:left="0" w:firstLine="0"/>
        <w:jc w:val="left"/>
      </w:pPr>
      <w:r>
        <w:t xml:space="preserve"> </w:t>
      </w:r>
    </w:p>
    <w:p w:rsidR="00D03628" w:rsidRDefault="001A7B42" w:rsidP="00C25E12">
      <w:pPr>
        <w:spacing w:after="312"/>
        <w:ind w:left="0" w:firstLine="0"/>
        <w:jc w:val="left"/>
      </w:pPr>
      <w:r>
        <w:t xml:space="preserve">  </w:t>
      </w:r>
      <w:r>
        <w:rPr>
          <w:b/>
        </w:rPr>
        <w:tab/>
        <w:t xml:space="preserve"> </w:t>
      </w:r>
    </w:p>
    <w:sdt>
      <w:sdtPr>
        <w:id w:val="1782298571"/>
        <w:docPartObj>
          <w:docPartGallery w:val="Table of Contents"/>
        </w:docPartObj>
      </w:sdtPr>
      <w:sdtEndPr/>
      <w:sdtContent>
        <w:p w:rsidR="00D03628" w:rsidRDefault="001A7B42">
          <w:pPr>
            <w:spacing w:after="115"/>
            <w:ind w:left="2" w:firstLine="0"/>
            <w:jc w:val="center"/>
          </w:pPr>
          <w:r>
            <w:rPr>
              <w:b/>
              <w:color w:val="365F91"/>
            </w:rPr>
            <w:t>TABLE OF CONTENTS</w:t>
          </w:r>
          <w:r>
            <w:rPr>
              <w:color w:val="365F91"/>
            </w:rPr>
            <w:t xml:space="preserve"> </w:t>
          </w:r>
        </w:p>
        <w:p w:rsidR="00D03628" w:rsidRDefault="001A7B42">
          <w:pPr>
            <w:spacing w:after="323"/>
            <w:ind w:left="0" w:firstLine="0"/>
            <w:jc w:val="left"/>
          </w:pPr>
          <w:r>
            <w:t xml:space="preserve"> </w:t>
          </w:r>
        </w:p>
        <w:p w:rsidR="00EB03B7" w:rsidRDefault="001A7B42">
          <w:pPr>
            <w:pStyle w:val="TOC1"/>
            <w:tabs>
              <w:tab w:val="left" w:pos="440"/>
              <w:tab w:val="right" w:leader="dot" w:pos="9476"/>
            </w:tabs>
            <w:rPr>
              <w:rFonts w:asciiTheme="minorHAnsi" w:eastAsiaTheme="minorEastAsia" w:hAnsiTheme="minorHAnsi" w:cstheme="minorBidi"/>
              <w:noProof/>
              <w:color w:val="auto"/>
              <w:lang w:val="en-ZA" w:eastAsia="en-ZA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6240217" w:history="1">
            <w:r w:rsidR="00EB03B7" w:rsidRPr="0081259B">
              <w:rPr>
                <w:rStyle w:val="Hyperlink"/>
                <w:bCs/>
                <w:noProof/>
                <w:u w:color="000000"/>
              </w:rPr>
              <w:t>1.</w:t>
            </w:r>
            <w:r w:rsidR="00EB03B7">
              <w:rPr>
                <w:rFonts w:asciiTheme="minorHAnsi" w:eastAsiaTheme="minorEastAsia" w:hAnsiTheme="minorHAnsi" w:cstheme="minorBidi"/>
                <w:noProof/>
                <w:color w:val="auto"/>
                <w:lang w:val="en-ZA" w:eastAsia="en-ZA"/>
              </w:rPr>
              <w:tab/>
            </w:r>
            <w:r w:rsidR="00EB03B7" w:rsidRPr="0081259B">
              <w:rPr>
                <w:rStyle w:val="Hyperlink"/>
                <w:noProof/>
              </w:rPr>
              <w:t>WHO CAN APPLY?</w:t>
            </w:r>
            <w:r w:rsidR="00EB03B7">
              <w:rPr>
                <w:noProof/>
                <w:webHidden/>
              </w:rPr>
              <w:tab/>
            </w:r>
            <w:r w:rsidR="00EB03B7">
              <w:rPr>
                <w:noProof/>
                <w:webHidden/>
              </w:rPr>
              <w:fldChar w:fldCharType="begin"/>
            </w:r>
            <w:r w:rsidR="00EB03B7">
              <w:rPr>
                <w:noProof/>
                <w:webHidden/>
              </w:rPr>
              <w:instrText xml:space="preserve"> PAGEREF _Toc6240217 \h </w:instrText>
            </w:r>
            <w:r w:rsidR="00EB03B7">
              <w:rPr>
                <w:noProof/>
                <w:webHidden/>
              </w:rPr>
            </w:r>
            <w:r w:rsidR="00EB03B7">
              <w:rPr>
                <w:noProof/>
                <w:webHidden/>
              </w:rPr>
              <w:fldChar w:fldCharType="separate"/>
            </w:r>
            <w:r w:rsidR="007007CA">
              <w:rPr>
                <w:noProof/>
                <w:webHidden/>
              </w:rPr>
              <w:t>2</w:t>
            </w:r>
            <w:r w:rsidR="00EB03B7">
              <w:rPr>
                <w:noProof/>
                <w:webHidden/>
              </w:rPr>
              <w:fldChar w:fldCharType="end"/>
            </w:r>
          </w:hyperlink>
        </w:p>
        <w:p w:rsidR="00EB03B7" w:rsidRDefault="00877E3E">
          <w:pPr>
            <w:pStyle w:val="TOC1"/>
            <w:tabs>
              <w:tab w:val="left" w:pos="440"/>
              <w:tab w:val="right" w:leader="dot" w:pos="9476"/>
            </w:tabs>
            <w:rPr>
              <w:rFonts w:asciiTheme="minorHAnsi" w:eastAsiaTheme="minorEastAsia" w:hAnsiTheme="minorHAnsi" w:cstheme="minorBidi"/>
              <w:noProof/>
              <w:color w:val="auto"/>
              <w:lang w:val="en-ZA" w:eastAsia="en-ZA"/>
            </w:rPr>
          </w:pPr>
          <w:hyperlink w:anchor="_Toc6240218" w:history="1">
            <w:r w:rsidR="00EB03B7" w:rsidRPr="0081259B">
              <w:rPr>
                <w:rStyle w:val="Hyperlink"/>
                <w:bCs/>
                <w:noProof/>
                <w:u w:color="000000"/>
              </w:rPr>
              <w:t>2.</w:t>
            </w:r>
            <w:r w:rsidR="00EB03B7">
              <w:rPr>
                <w:rFonts w:asciiTheme="minorHAnsi" w:eastAsiaTheme="minorEastAsia" w:hAnsiTheme="minorHAnsi" w:cstheme="minorBidi"/>
                <w:noProof/>
                <w:color w:val="auto"/>
                <w:lang w:val="en-ZA" w:eastAsia="en-ZA"/>
              </w:rPr>
              <w:tab/>
            </w:r>
            <w:r w:rsidR="00EB03B7" w:rsidRPr="0081259B">
              <w:rPr>
                <w:rStyle w:val="Hyperlink"/>
                <w:noProof/>
              </w:rPr>
              <w:t>ELIGIBILITY FOR A TETA BURSARY</w:t>
            </w:r>
            <w:r w:rsidR="00EB03B7">
              <w:rPr>
                <w:noProof/>
                <w:webHidden/>
              </w:rPr>
              <w:tab/>
            </w:r>
            <w:r w:rsidR="00EB03B7">
              <w:rPr>
                <w:noProof/>
                <w:webHidden/>
              </w:rPr>
              <w:fldChar w:fldCharType="begin"/>
            </w:r>
            <w:r w:rsidR="00EB03B7">
              <w:rPr>
                <w:noProof/>
                <w:webHidden/>
              </w:rPr>
              <w:instrText xml:space="preserve"> PAGEREF _Toc6240218 \h </w:instrText>
            </w:r>
            <w:r w:rsidR="00EB03B7">
              <w:rPr>
                <w:noProof/>
                <w:webHidden/>
              </w:rPr>
            </w:r>
            <w:r w:rsidR="00EB03B7">
              <w:rPr>
                <w:noProof/>
                <w:webHidden/>
              </w:rPr>
              <w:fldChar w:fldCharType="separate"/>
            </w:r>
            <w:r w:rsidR="007007CA">
              <w:rPr>
                <w:noProof/>
                <w:webHidden/>
              </w:rPr>
              <w:t>2</w:t>
            </w:r>
            <w:r w:rsidR="00EB03B7">
              <w:rPr>
                <w:noProof/>
                <w:webHidden/>
              </w:rPr>
              <w:fldChar w:fldCharType="end"/>
            </w:r>
          </w:hyperlink>
        </w:p>
        <w:p w:rsidR="00EB03B7" w:rsidRDefault="00877E3E">
          <w:pPr>
            <w:pStyle w:val="TOC1"/>
            <w:tabs>
              <w:tab w:val="left" w:pos="440"/>
              <w:tab w:val="right" w:leader="dot" w:pos="9476"/>
            </w:tabs>
            <w:rPr>
              <w:rFonts w:asciiTheme="minorHAnsi" w:eastAsiaTheme="minorEastAsia" w:hAnsiTheme="minorHAnsi" w:cstheme="minorBidi"/>
              <w:noProof/>
              <w:color w:val="auto"/>
              <w:lang w:val="en-ZA" w:eastAsia="en-ZA"/>
            </w:rPr>
          </w:pPr>
          <w:hyperlink w:anchor="_Toc6240219" w:history="1">
            <w:r w:rsidR="00EB03B7" w:rsidRPr="0081259B">
              <w:rPr>
                <w:rStyle w:val="Hyperlink"/>
                <w:bCs/>
                <w:noProof/>
                <w:u w:color="000000"/>
              </w:rPr>
              <w:t>3.</w:t>
            </w:r>
            <w:r w:rsidR="00EB03B7">
              <w:rPr>
                <w:rFonts w:asciiTheme="minorHAnsi" w:eastAsiaTheme="minorEastAsia" w:hAnsiTheme="minorHAnsi" w:cstheme="minorBidi"/>
                <w:noProof/>
                <w:color w:val="auto"/>
                <w:lang w:val="en-ZA" w:eastAsia="en-ZA"/>
              </w:rPr>
              <w:tab/>
            </w:r>
            <w:r w:rsidR="00EB03B7" w:rsidRPr="0081259B">
              <w:rPr>
                <w:rStyle w:val="Hyperlink"/>
                <w:noProof/>
              </w:rPr>
              <w:t>REASONS FOR AUTOMATIC REJECTION</w:t>
            </w:r>
            <w:r w:rsidR="00EB03B7">
              <w:rPr>
                <w:noProof/>
                <w:webHidden/>
              </w:rPr>
              <w:tab/>
            </w:r>
            <w:r w:rsidR="00EB03B7">
              <w:rPr>
                <w:noProof/>
                <w:webHidden/>
              </w:rPr>
              <w:fldChar w:fldCharType="begin"/>
            </w:r>
            <w:r w:rsidR="00EB03B7">
              <w:rPr>
                <w:noProof/>
                <w:webHidden/>
              </w:rPr>
              <w:instrText xml:space="preserve"> PAGEREF _Toc6240219 \h </w:instrText>
            </w:r>
            <w:r w:rsidR="00EB03B7">
              <w:rPr>
                <w:noProof/>
                <w:webHidden/>
              </w:rPr>
            </w:r>
            <w:r w:rsidR="00EB03B7">
              <w:rPr>
                <w:noProof/>
                <w:webHidden/>
              </w:rPr>
              <w:fldChar w:fldCharType="separate"/>
            </w:r>
            <w:r w:rsidR="007007CA">
              <w:rPr>
                <w:noProof/>
                <w:webHidden/>
              </w:rPr>
              <w:t>2</w:t>
            </w:r>
            <w:r w:rsidR="00EB03B7">
              <w:rPr>
                <w:noProof/>
                <w:webHidden/>
              </w:rPr>
              <w:fldChar w:fldCharType="end"/>
            </w:r>
          </w:hyperlink>
        </w:p>
        <w:p w:rsidR="00EB03B7" w:rsidRDefault="00877E3E">
          <w:pPr>
            <w:pStyle w:val="TOC1"/>
            <w:tabs>
              <w:tab w:val="left" w:pos="440"/>
              <w:tab w:val="right" w:leader="dot" w:pos="9476"/>
            </w:tabs>
            <w:rPr>
              <w:rFonts w:asciiTheme="minorHAnsi" w:eastAsiaTheme="minorEastAsia" w:hAnsiTheme="minorHAnsi" w:cstheme="minorBidi"/>
              <w:noProof/>
              <w:color w:val="auto"/>
              <w:lang w:val="en-ZA" w:eastAsia="en-ZA"/>
            </w:rPr>
          </w:pPr>
          <w:hyperlink w:anchor="_Toc6240220" w:history="1">
            <w:r w:rsidR="00EB03B7" w:rsidRPr="0081259B">
              <w:rPr>
                <w:rStyle w:val="Hyperlink"/>
                <w:bCs/>
                <w:noProof/>
                <w:u w:color="000000"/>
              </w:rPr>
              <w:t>4.</w:t>
            </w:r>
            <w:r w:rsidR="00EB03B7">
              <w:rPr>
                <w:rFonts w:asciiTheme="minorHAnsi" w:eastAsiaTheme="minorEastAsia" w:hAnsiTheme="minorHAnsi" w:cstheme="minorBidi"/>
                <w:noProof/>
                <w:color w:val="auto"/>
                <w:lang w:val="en-ZA" w:eastAsia="en-ZA"/>
              </w:rPr>
              <w:tab/>
            </w:r>
            <w:r w:rsidR="00EB03B7" w:rsidRPr="0081259B">
              <w:rPr>
                <w:rStyle w:val="Hyperlink"/>
                <w:noProof/>
              </w:rPr>
              <w:t>GUIDELINES FOR COMPLETING THE APPLICATION FORM</w:t>
            </w:r>
            <w:r w:rsidR="00EB03B7">
              <w:rPr>
                <w:noProof/>
                <w:webHidden/>
              </w:rPr>
              <w:tab/>
            </w:r>
            <w:r w:rsidR="00EB03B7">
              <w:rPr>
                <w:noProof/>
                <w:webHidden/>
              </w:rPr>
              <w:fldChar w:fldCharType="begin"/>
            </w:r>
            <w:r w:rsidR="00EB03B7">
              <w:rPr>
                <w:noProof/>
                <w:webHidden/>
              </w:rPr>
              <w:instrText xml:space="preserve"> PAGEREF _Toc6240220 \h </w:instrText>
            </w:r>
            <w:r w:rsidR="00EB03B7">
              <w:rPr>
                <w:noProof/>
                <w:webHidden/>
              </w:rPr>
            </w:r>
            <w:r w:rsidR="00EB03B7">
              <w:rPr>
                <w:noProof/>
                <w:webHidden/>
              </w:rPr>
              <w:fldChar w:fldCharType="separate"/>
            </w:r>
            <w:r w:rsidR="007007CA">
              <w:rPr>
                <w:noProof/>
                <w:webHidden/>
              </w:rPr>
              <w:t>2</w:t>
            </w:r>
            <w:r w:rsidR="00EB03B7">
              <w:rPr>
                <w:noProof/>
                <w:webHidden/>
              </w:rPr>
              <w:fldChar w:fldCharType="end"/>
            </w:r>
          </w:hyperlink>
        </w:p>
        <w:p w:rsidR="00EB03B7" w:rsidRDefault="00877E3E">
          <w:pPr>
            <w:pStyle w:val="TOC1"/>
            <w:tabs>
              <w:tab w:val="left" w:pos="440"/>
              <w:tab w:val="right" w:leader="dot" w:pos="9476"/>
            </w:tabs>
            <w:rPr>
              <w:rFonts w:asciiTheme="minorHAnsi" w:eastAsiaTheme="minorEastAsia" w:hAnsiTheme="minorHAnsi" w:cstheme="minorBidi"/>
              <w:noProof/>
              <w:color w:val="auto"/>
              <w:lang w:val="en-ZA" w:eastAsia="en-ZA"/>
            </w:rPr>
          </w:pPr>
          <w:hyperlink w:anchor="_Toc6240221" w:history="1">
            <w:r w:rsidR="00EB03B7" w:rsidRPr="0081259B">
              <w:rPr>
                <w:rStyle w:val="Hyperlink"/>
                <w:bCs/>
                <w:noProof/>
                <w:u w:color="000000"/>
              </w:rPr>
              <w:t>5.</w:t>
            </w:r>
            <w:r w:rsidR="00EB03B7">
              <w:rPr>
                <w:rFonts w:asciiTheme="minorHAnsi" w:eastAsiaTheme="minorEastAsia" w:hAnsiTheme="minorHAnsi" w:cstheme="minorBidi"/>
                <w:noProof/>
                <w:color w:val="auto"/>
                <w:lang w:val="en-ZA" w:eastAsia="en-ZA"/>
              </w:rPr>
              <w:tab/>
            </w:r>
            <w:r w:rsidR="00EB03B7" w:rsidRPr="0081259B">
              <w:rPr>
                <w:rStyle w:val="Hyperlink"/>
                <w:noProof/>
              </w:rPr>
              <w:t>POSSIBLE RESEARCH TOPICS FOR POSTGRADUATES</w:t>
            </w:r>
            <w:r w:rsidR="00EB03B7">
              <w:rPr>
                <w:noProof/>
                <w:webHidden/>
              </w:rPr>
              <w:tab/>
            </w:r>
            <w:r w:rsidR="00EB03B7">
              <w:rPr>
                <w:noProof/>
                <w:webHidden/>
              </w:rPr>
              <w:fldChar w:fldCharType="begin"/>
            </w:r>
            <w:r w:rsidR="00EB03B7">
              <w:rPr>
                <w:noProof/>
                <w:webHidden/>
              </w:rPr>
              <w:instrText xml:space="preserve"> PAGEREF _Toc6240221 \h </w:instrText>
            </w:r>
            <w:r w:rsidR="00EB03B7">
              <w:rPr>
                <w:noProof/>
                <w:webHidden/>
              </w:rPr>
            </w:r>
            <w:r w:rsidR="00EB03B7">
              <w:rPr>
                <w:noProof/>
                <w:webHidden/>
              </w:rPr>
              <w:fldChar w:fldCharType="separate"/>
            </w:r>
            <w:r w:rsidR="007007CA">
              <w:rPr>
                <w:noProof/>
                <w:webHidden/>
              </w:rPr>
              <w:t>5</w:t>
            </w:r>
            <w:r w:rsidR="00EB03B7">
              <w:rPr>
                <w:noProof/>
                <w:webHidden/>
              </w:rPr>
              <w:fldChar w:fldCharType="end"/>
            </w:r>
          </w:hyperlink>
        </w:p>
        <w:p w:rsidR="00EB03B7" w:rsidRDefault="00877E3E">
          <w:pPr>
            <w:pStyle w:val="TOC1"/>
            <w:tabs>
              <w:tab w:val="left" w:pos="440"/>
              <w:tab w:val="right" w:leader="dot" w:pos="9476"/>
            </w:tabs>
            <w:rPr>
              <w:rFonts w:asciiTheme="minorHAnsi" w:eastAsiaTheme="minorEastAsia" w:hAnsiTheme="minorHAnsi" w:cstheme="minorBidi"/>
              <w:noProof/>
              <w:color w:val="auto"/>
              <w:lang w:val="en-ZA" w:eastAsia="en-ZA"/>
            </w:rPr>
          </w:pPr>
          <w:hyperlink w:anchor="_Toc6240222" w:history="1">
            <w:r w:rsidR="00EB03B7" w:rsidRPr="0081259B">
              <w:rPr>
                <w:rStyle w:val="Hyperlink"/>
                <w:bCs/>
                <w:noProof/>
                <w:u w:color="000000"/>
              </w:rPr>
              <w:t>6.</w:t>
            </w:r>
            <w:r w:rsidR="00EB03B7">
              <w:rPr>
                <w:rFonts w:asciiTheme="minorHAnsi" w:eastAsiaTheme="minorEastAsia" w:hAnsiTheme="minorHAnsi" w:cstheme="minorBidi"/>
                <w:noProof/>
                <w:color w:val="auto"/>
                <w:lang w:val="en-ZA" w:eastAsia="en-ZA"/>
              </w:rPr>
              <w:tab/>
            </w:r>
            <w:r w:rsidR="00EB03B7" w:rsidRPr="0081259B">
              <w:rPr>
                <w:rStyle w:val="Hyperlink"/>
                <w:noProof/>
              </w:rPr>
              <w:t>IMPORTANT POINTS TO NOTE</w:t>
            </w:r>
            <w:r w:rsidR="00EB03B7">
              <w:rPr>
                <w:noProof/>
                <w:webHidden/>
              </w:rPr>
              <w:tab/>
            </w:r>
            <w:r w:rsidR="00EB03B7">
              <w:rPr>
                <w:noProof/>
                <w:webHidden/>
              </w:rPr>
              <w:fldChar w:fldCharType="begin"/>
            </w:r>
            <w:r w:rsidR="00EB03B7">
              <w:rPr>
                <w:noProof/>
                <w:webHidden/>
              </w:rPr>
              <w:instrText xml:space="preserve"> PAGEREF _Toc6240222 \h </w:instrText>
            </w:r>
            <w:r w:rsidR="00EB03B7">
              <w:rPr>
                <w:noProof/>
                <w:webHidden/>
              </w:rPr>
            </w:r>
            <w:r w:rsidR="00EB03B7">
              <w:rPr>
                <w:noProof/>
                <w:webHidden/>
              </w:rPr>
              <w:fldChar w:fldCharType="separate"/>
            </w:r>
            <w:r w:rsidR="007007CA">
              <w:rPr>
                <w:noProof/>
                <w:webHidden/>
              </w:rPr>
              <w:t>5</w:t>
            </w:r>
            <w:r w:rsidR="00EB03B7">
              <w:rPr>
                <w:noProof/>
                <w:webHidden/>
              </w:rPr>
              <w:fldChar w:fldCharType="end"/>
            </w:r>
          </w:hyperlink>
        </w:p>
        <w:p w:rsidR="00D03628" w:rsidRDefault="001A7B42">
          <w:r>
            <w:fldChar w:fldCharType="end"/>
          </w:r>
        </w:p>
      </w:sdtContent>
    </w:sdt>
    <w:p w:rsidR="00D03628" w:rsidRDefault="001A7B42" w:rsidP="00576243">
      <w:pPr>
        <w:spacing w:after="0" w:line="240" w:lineRule="auto"/>
        <w:ind w:left="0" w:firstLine="0"/>
        <w:jc w:val="left"/>
      </w:pPr>
      <w:r>
        <w:t xml:space="preserve"> </w:t>
      </w:r>
    </w:p>
    <w:p w:rsidR="00D03628" w:rsidRDefault="001A7B42">
      <w:pPr>
        <w:pStyle w:val="Heading1"/>
        <w:ind w:left="698" w:right="0" w:hanging="355"/>
      </w:pPr>
      <w:bookmarkStart w:id="1" w:name="_Toc6240217"/>
      <w:r>
        <w:lastRenderedPageBreak/>
        <w:t>WHO CAN APPLY?</w:t>
      </w:r>
      <w:bookmarkEnd w:id="1"/>
      <w:r>
        <w:t xml:space="preserve"> </w:t>
      </w:r>
    </w:p>
    <w:p w:rsidR="003B7F08" w:rsidRPr="003B7F08" w:rsidRDefault="003B7F08" w:rsidP="003B7F08">
      <w:pPr>
        <w:ind w:left="0" w:firstLine="0"/>
      </w:pPr>
      <w:r>
        <w:t>Students that;</w:t>
      </w:r>
    </w:p>
    <w:p w:rsidR="00D03628" w:rsidRDefault="003B7F08" w:rsidP="003B7F08">
      <w:pPr>
        <w:numPr>
          <w:ilvl w:val="0"/>
          <w:numId w:val="1"/>
        </w:numPr>
        <w:ind w:hanging="360"/>
      </w:pPr>
      <w:r>
        <w:rPr>
          <w:color w:val="2D2D2D"/>
        </w:rPr>
        <w:t xml:space="preserve">Are currently in </w:t>
      </w:r>
      <w:r w:rsidR="001A7B42">
        <w:rPr>
          <w:color w:val="2D2D2D"/>
        </w:rPr>
        <w:t xml:space="preserve">Grade 12 </w:t>
      </w:r>
      <w:r>
        <w:rPr>
          <w:color w:val="2D2D2D"/>
        </w:rPr>
        <w:t>learners intending to study Transport-</w:t>
      </w:r>
      <w:r w:rsidR="00CB6275">
        <w:rPr>
          <w:color w:val="2D2D2D"/>
        </w:rPr>
        <w:t>r</w:t>
      </w:r>
      <w:r w:rsidR="001A7B42">
        <w:rPr>
          <w:color w:val="2D2D2D"/>
        </w:rPr>
        <w:t xml:space="preserve">elated </w:t>
      </w:r>
      <w:r>
        <w:rPr>
          <w:color w:val="2D2D2D"/>
        </w:rPr>
        <w:t>qualifications in</w:t>
      </w:r>
      <w:r w:rsidR="001A7B42">
        <w:rPr>
          <w:color w:val="2D2D2D"/>
        </w:rPr>
        <w:t xml:space="preserve"> </w:t>
      </w:r>
      <w:r>
        <w:rPr>
          <w:color w:val="2D2D2D"/>
        </w:rPr>
        <w:t>20</w:t>
      </w:r>
      <w:r w:rsidR="00EB03B7">
        <w:rPr>
          <w:color w:val="2D2D2D"/>
        </w:rPr>
        <w:t>20</w:t>
      </w:r>
      <w:r>
        <w:rPr>
          <w:color w:val="2D2D2D"/>
        </w:rPr>
        <w:t>;</w:t>
      </w:r>
      <w:r w:rsidR="001A7B42">
        <w:rPr>
          <w:color w:val="2D2D2D"/>
        </w:rPr>
        <w:t xml:space="preserve"> </w:t>
      </w:r>
    </w:p>
    <w:p w:rsidR="00D95C2C" w:rsidRPr="00D95C2C" w:rsidRDefault="003B7F08" w:rsidP="00D95C2C">
      <w:pPr>
        <w:numPr>
          <w:ilvl w:val="0"/>
          <w:numId w:val="1"/>
        </w:numPr>
        <w:spacing w:after="34" w:line="359" w:lineRule="auto"/>
        <w:ind w:hanging="360"/>
      </w:pPr>
      <w:r>
        <w:rPr>
          <w:color w:val="2D2D2D"/>
        </w:rPr>
        <w:t xml:space="preserve">Are </w:t>
      </w:r>
      <w:r w:rsidR="00CB6275">
        <w:rPr>
          <w:color w:val="2D2D2D"/>
        </w:rPr>
        <w:t>c</w:t>
      </w:r>
      <w:r w:rsidR="001A7B42">
        <w:rPr>
          <w:color w:val="2D2D2D"/>
        </w:rPr>
        <w:t xml:space="preserve">urrently registered students at Institutions of Higher </w:t>
      </w:r>
      <w:r w:rsidR="00CB6275">
        <w:rPr>
          <w:color w:val="2D2D2D"/>
        </w:rPr>
        <w:t>L</w:t>
      </w:r>
      <w:r w:rsidR="001A7B42">
        <w:rPr>
          <w:color w:val="2D2D2D"/>
        </w:rPr>
        <w:t xml:space="preserve">earning (including TVET Colleges) </w:t>
      </w:r>
    </w:p>
    <w:p w:rsidR="00D95C2C" w:rsidRPr="00D95C2C" w:rsidRDefault="00D95C2C" w:rsidP="00D95C2C">
      <w:pPr>
        <w:spacing w:after="34" w:line="359" w:lineRule="auto"/>
        <w:ind w:left="345" w:firstLine="0"/>
      </w:pPr>
      <w:r>
        <w:rPr>
          <w:color w:val="2D2D2D"/>
        </w:rPr>
        <w:t xml:space="preserve">       </w:t>
      </w:r>
      <w:r w:rsidR="001A7B42">
        <w:rPr>
          <w:color w:val="2D2D2D"/>
        </w:rPr>
        <w:t>and require funding for</w:t>
      </w:r>
      <w:r w:rsidR="003B7F08">
        <w:rPr>
          <w:color w:val="2D2D2D"/>
        </w:rPr>
        <w:t xml:space="preserve"> the </w:t>
      </w:r>
      <w:r w:rsidR="00CB6275">
        <w:rPr>
          <w:color w:val="2D2D2D"/>
        </w:rPr>
        <w:t xml:space="preserve">2020 </w:t>
      </w:r>
      <w:r w:rsidR="001A7B42">
        <w:rPr>
          <w:color w:val="2D2D2D"/>
        </w:rPr>
        <w:t>academic year</w:t>
      </w:r>
      <w:r w:rsidR="003B7F08">
        <w:rPr>
          <w:color w:val="2D2D2D"/>
        </w:rPr>
        <w:t>;</w:t>
      </w:r>
      <w:r w:rsidR="001A7B42">
        <w:rPr>
          <w:color w:val="2D2D2D"/>
        </w:rPr>
        <w:t xml:space="preserve"> </w:t>
      </w:r>
    </w:p>
    <w:p w:rsidR="00D95C2C" w:rsidRPr="00D95C2C" w:rsidRDefault="003B7F08" w:rsidP="00D95C2C">
      <w:pPr>
        <w:numPr>
          <w:ilvl w:val="0"/>
          <w:numId w:val="1"/>
        </w:numPr>
        <w:spacing w:after="34" w:line="359" w:lineRule="auto"/>
        <w:ind w:hanging="360"/>
      </w:pPr>
      <w:r w:rsidRPr="00867AD4">
        <w:rPr>
          <w:color w:val="2D2D2D"/>
        </w:rPr>
        <w:t xml:space="preserve">Have </w:t>
      </w:r>
      <w:r w:rsidR="001A7B42" w:rsidRPr="00867AD4">
        <w:rPr>
          <w:color w:val="2D2D2D"/>
        </w:rPr>
        <w:t xml:space="preserve">completed matric </w:t>
      </w:r>
      <w:r w:rsidRPr="00867AD4">
        <w:rPr>
          <w:color w:val="2D2D2D"/>
        </w:rPr>
        <w:t>(Senior</w:t>
      </w:r>
      <w:r w:rsidR="001A7B42" w:rsidRPr="00867AD4">
        <w:rPr>
          <w:color w:val="2D2D2D"/>
        </w:rPr>
        <w:t xml:space="preserve"> Ce</w:t>
      </w:r>
      <w:r w:rsidRPr="00867AD4">
        <w:rPr>
          <w:color w:val="2D2D2D"/>
        </w:rPr>
        <w:t xml:space="preserve">rtificate) in previous years and are </w:t>
      </w:r>
      <w:r w:rsidR="001A7B42" w:rsidRPr="00867AD4">
        <w:rPr>
          <w:color w:val="2D2D2D"/>
        </w:rPr>
        <w:t xml:space="preserve">currently studying </w:t>
      </w:r>
      <w:r w:rsidR="009D4BA5" w:rsidRPr="00867AD4">
        <w:rPr>
          <w:color w:val="2D2D2D"/>
        </w:rPr>
        <w:t>or intending</w:t>
      </w:r>
      <w:r w:rsidR="001A7B42" w:rsidRPr="00867AD4">
        <w:rPr>
          <w:color w:val="2D2D2D"/>
        </w:rPr>
        <w:t xml:space="preserve"> to study transport</w:t>
      </w:r>
      <w:r w:rsidR="00CB6275" w:rsidRPr="00867AD4">
        <w:rPr>
          <w:color w:val="2D2D2D"/>
        </w:rPr>
        <w:t>-</w:t>
      </w:r>
      <w:r w:rsidR="001A7B42" w:rsidRPr="00867AD4">
        <w:rPr>
          <w:color w:val="2D2D2D"/>
        </w:rPr>
        <w:t xml:space="preserve">related qualifications in </w:t>
      </w:r>
      <w:r w:rsidRPr="00867AD4">
        <w:rPr>
          <w:color w:val="2D2D2D"/>
        </w:rPr>
        <w:t>20</w:t>
      </w:r>
      <w:r w:rsidR="00EB03B7">
        <w:rPr>
          <w:color w:val="2D2D2D"/>
        </w:rPr>
        <w:t>20</w:t>
      </w:r>
      <w:r w:rsidR="001A7B42" w:rsidRPr="00867AD4">
        <w:rPr>
          <w:color w:val="2D2D2D"/>
        </w:rPr>
        <w:t xml:space="preserve"> academic year </w:t>
      </w:r>
    </w:p>
    <w:p w:rsidR="00D95C2C" w:rsidRDefault="009D4BA5" w:rsidP="00D95C2C">
      <w:pPr>
        <w:numPr>
          <w:ilvl w:val="0"/>
          <w:numId w:val="1"/>
        </w:numPr>
        <w:spacing w:after="34" w:line="359" w:lineRule="auto"/>
        <w:ind w:hanging="360"/>
      </w:pPr>
      <w:r>
        <w:t>Commercial Pilot License- Must have a Private Pilot License</w:t>
      </w:r>
      <w:r w:rsidRPr="009D4BA5">
        <w:t xml:space="preserve"> </w:t>
      </w:r>
    </w:p>
    <w:p w:rsidR="009D4BA5" w:rsidRDefault="009D4BA5" w:rsidP="00D95C2C">
      <w:pPr>
        <w:numPr>
          <w:ilvl w:val="0"/>
          <w:numId w:val="1"/>
        </w:numPr>
        <w:spacing w:after="34" w:line="359" w:lineRule="auto"/>
        <w:ind w:hanging="360"/>
      </w:pPr>
      <w:r>
        <w:t>Commercial Diving class II, III and IV should have matric (Senior Certificate)</w:t>
      </w:r>
    </w:p>
    <w:p w:rsidR="009D4BA5" w:rsidRDefault="009D4BA5" w:rsidP="00AF19F6">
      <w:pPr>
        <w:spacing w:after="0" w:line="240" w:lineRule="auto"/>
        <w:ind w:left="705" w:firstLine="0"/>
      </w:pPr>
    </w:p>
    <w:p w:rsidR="00D03628" w:rsidRDefault="00EB03B7">
      <w:pPr>
        <w:pStyle w:val="Heading1"/>
        <w:spacing w:after="422"/>
        <w:ind w:left="698" w:right="0" w:hanging="355"/>
      </w:pPr>
      <w:bookmarkStart w:id="2" w:name="_Toc6240218"/>
      <w:r>
        <w:t>ELIGIBILITY FOR A TETA BURSARY</w:t>
      </w:r>
      <w:bookmarkEnd w:id="2"/>
      <w:r>
        <w:t xml:space="preserve"> </w:t>
      </w:r>
    </w:p>
    <w:p w:rsidR="003B7F08" w:rsidRPr="003B7F08" w:rsidRDefault="003B7F08" w:rsidP="003B7F08">
      <w:r>
        <w:t>Applicants must</w:t>
      </w:r>
      <w:r w:rsidR="0045339B">
        <w:t xml:space="preserve"> be</w:t>
      </w:r>
      <w:r>
        <w:t>;</w:t>
      </w:r>
    </w:p>
    <w:p w:rsidR="00D03628" w:rsidRDefault="007B3607">
      <w:pPr>
        <w:numPr>
          <w:ilvl w:val="0"/>
          <w:numId w:val="2"/>
        </w:numPr>
        <w:ind w:hanging="360"/>
        <w:jc w:val="left"/>
      </w:pPr>
      <w:r>
        <w:rPr>
          <w:color w:val="2D2D2D"/>
        </w:rPr>
        <w:t xml:space="preserve"> </w:t>
      </w:r>
      <w:r w:rsidR="0045339B">
        <w:rPr>
          <w:color w:val="2D2D2D"/>
        </w:rPr>
        <w:t>A South African citizen</w:t>
      </w:r>
      <w:r w:rsidR="001A7B42">
        <w:rPr>
          <w:color w:val="2D2D2D"/>
        </w:rPr>
        <w:t xml:space="preserve"> with a valid ID </w:t>
      </w:r>
      <w:r w:rsidR="0045339B">
        <w:rPr>
          <w:color w:val="2D2D2D"/>
        </w:rPr>
        <w:t>number;</w:t>
      </w:r>
      <w:r w:rsidR="001A7B42">
        <w:rPr>
          <w:color w:val="2D2D2D"/>
        </w:rPr>
        <w:t xml:space="preserve"> </w:t>
      </w:r>
    </w:p>
    <w:p w:rsidR="00D03628" w:rsidRDefault="003B7F08">
      <w:pPr>
        <w:numPr>
          <w:ilvl w:val="0"/>
          <w:numId w:val="2"/>
        </w:numPr>
        <w:ind w:hanging="360"/>
        <w:jc w:val="left"/>
      </w:pPr>
      <w:r>
        <w:rPr>
          <w:color w:val="2D2D2D"/>
        </w:rPr>
        <w:t xml:space="preserve"> </w:t>
      </w:r>
      <w:r w:rsidR="0045339B">
        <w:rPr>
          <w:color w:val="2D2D2D"/>
        </w:rPr>
        <w:t>Applying for</w:t>
      </w:r>
      <w:r w:rsidR="001A7B42">
        <w:rPr>
          <w:color w:val="2D2D2D"/>
        </w:rPr>
        <w:t xml:space="preserve"> </w:t>
      </w:r>
      <w:r w:rsidR="00CB6275">
        <w:rPr>
          <w:color w:val="2D2D2D"/>
        </w:rPr>
        <w:t xml:space="preserve">qualifications </w:t>
      </w:r>
      <w:r w:rsidR="001A7B42">
        <w:rPr>
          <w:color w:val="2D2D2D"/>
        </w:rPr>
        <w:t xml:space="preserve">specified </w:t>
      </w:r>
      <w:r w:rsidR="00CB6275">
        <w:rPr>
          <w:color w:val="2D2D2D"/>
        </w:rPr>
        <w:t>in</w:t>
      </w:r>
      <w:r w:rsidR="001A7B42">
        <w:rPr>
          <w:color w:val="2D2D2D"/>
        </w:rPr>
        <w:t xml:space="preserve"> the advert</w:t>
      </w:r>
      <w:r>
        <w:rPr>
          <w:color w:val="2D2D2D"/>
        </w:rPr>
        <w:t xml:space="preserve"> only</w:t>
      </w:r>
      <w:r w:rsidR="0045339B">
        <w:rPr>
          <w:color w:val="2D2D2D"/>
        </w:rPr>
        <w:t>;</w:t>
      </w:r>
    </w:p>
    <w:p w:rsidR="007B3607" w:rsidRPr="007B3607" w:rsidRDefault="0045339B">
      <w:pPr>
        <w:numPr>
          <w:ilvl w:val="0"/>
          <w:numId w:val="2"/>
        </w:numPr>
        <w:spacing w:after="33" w:line="359" w:lineRule="auto"/>
        <w:ind w:hanging="360"/>
        <w:jc w:val="left"/>
      </w:pPr>
      <w:r>
        <w:rPr>
          <w:color w:val="2D2D2D"/>
        </w:rPr>
        <w:t xml:space="preserve"> </w:t>
      </w:r>
      <w:r w:rsidR="00CB6275">
        <w:rPr>
          <w:color w:val="2D2D2D"/>
        </w:rPr>
        <w:t>S</w:t>
      </w:r>
      <w:r>
        <w:rPr>
          <w:color w:val="2D2D2D"/>
        </w:rPr>
        <w:t>tudents studying towards</w:t>
      </w:r>
      <w:r w:rsidR="001A7B42">
        <w:rPr>
          <w:color w:val="2D2D2D"/>
        </w:rPr>
        <w:t xml:space="preserve"> an academic qualification at an accredited institution of higher </w:t>
      </w:r>
      <w:r w:rsidR="007B3607">
        <w:rPr>
          <w:color w:val="2D2D2D"/>
        </w:rPr>
        <w:t xml:space="preserve">  </w:t>
      </w:r>
    </w:p>
    <w:p w:rsidR="00D03628" w:rsidRPr="007B3607" w:rsidRDefault="007B3607" w:rsidP="007B3607">
      <w:pPr>
        <w:spacing w:after="33" w:line="359" w:lineRule="auto"/>
        <w:ind w:left="345" w:firstLine="0"/>
        <w:jc w:val="left"/>
        <w:rPr>
          <w:color w:val="2D2D2D"/>
        </w:rPr>
      </w:pPr>
      <w:r>
        <w:rPr>
          <w:color w:val="2D2D2D"/>
        </w:rPr>
        <w:t xml:space="preserve">        </w:t>
      </w:r>
      <w:r w:rsidR="001A7B42">
        <w:rPr>
          <w:color w:val="2D2D2D"/>
        </w:rPr>
        <w:t>learning</w:t>
      </w:r>
      <w:r w:rsidR="0045339B">
        <w:rPr>
          <w:color w:val="2D2D2D"/>
        </w:rPr>
        <w:t>;</w:t>
      </w:r>
      <w:r w:rsidR="001A7B42">
        <w:rPr>
          <w:color w:val="2D2D2D"/>
        </w:rPr>
        <w:t xml:space="preserve"> </w:t>
      </w:r>
    </w:p>
    <w:p w:rsidR="00D03628" w:rsidRDefault="0045339B" w:rsidP="007B3607">
      <w:pPr>
        <w:numPr>
          <w:ilvl w:val="0"/>
          <w:numId w:val="2"/>
        </w:numPr>
        <w:ind w:hanging="360"/>
        <w:jc w:val="left"/>
      </w:pPr>
      <w:r>
        <w:rPr>
          <w:color w:val="2D2D2D"/>
        </w:rPr>
        <w:t xml:space="preserve"> unemployed</w:t>
      </w:r>
      <w:r w:rsidR="007B3607" w:rsidRPr="007B3607">
        <w:rPr>
          <w:color w:val="2D2D2D"/>
        </w:rPr>
        <w:t xml:space="preserve"> </w:t>
      </w:r>
      <w:r w:rsidR="007B3607">
        <w:rPr>
          <w:color w:val="2D2D2D"/>
        </w:rPr>
        <w:t>between 18-35 years;</w:t>
      </w:r>
    </w:p>
    <w:p w:rsidR="0045339B" w:rsidRPr="0045339B" w:rsidRDefault="007B3607">
      <w:pPr>
        <w:numPr>
          <w:ilvl w:val="0"/>
          <w:numId w:val="2"/>
        </w:numPr>
        <w:spacing w:after="1" w:line="389" w:lineRule="auto"/>
        <w:ind w:hanging="360"/>
        <w:jc w:val="left"/>
      </w:pPr>
      <w:r>
        <w:rPr>
          <w:color w:val="2D2D2D"/>
        </w:rPr>
        <w:t xml:space="preserve"> previously disadvantaged</w:t>
      </w:r>
      <w:r w:rsidR="0045339B">
        <w:rPr>
          <w:color w:val="2D2D2D"/>
        </w:rPr>
        <w:t xml:space="preserve"> </w:t>
      </w:r>
      <w:r w:rsidR="00CB6275">
        <w:rPr>
          <w:color w:val="2D2D2D"/>
        </w:rPr>
        <w:t xml:space="preserve">with demonstrated potential </w:t>
      </w:r>
      <w:r w:rsidR="0045339B">
        <w:rPr>
          <w:color w:val="2D2D2D"/>
        </w:rPr>
        <w:t>with a minimum</w:t>
      </w:r>
      <w:r w:rsidR="001A7B42">
        <w:rPr>
          <w:color w:val="2D2D2D"/>
        </w:rPr>
        <w:t xml:space="preserve"> pass mark</w:t>
      </w:r>
      <w:r w:rsidR="0045339B">
        <w:rPr>
          <w:color w:val="2D2D2D"/>
        </w:rPr>
        <w:t xml:space="preserve"> of </w:t>
      </w:r>
      <w:r w:rsidR="00CB6275">
        <w:rPr>
          <w:color w:val="2D2D2D"/>
        </w:rPr>
        <w:t>5</w:t>
      </w:r>
      <w:r w:rsidR="0045339B">
        <w:rPr>
          <w:color w:val="2D2D2D"/>
        </w:rPr>
        <w:t xml:space="preserve">0%; </w:t>
      </w:r>
      <w:r w:rsidR="001A7B42">
        <w:rPr>
          <w:color w:val="2D2D2D"/>
        </w:rPr>
        <w:t xml:space="preserve"> </w:t>
      </w:r>
    </w:p>
    <w:p w:rsidR="00CB6275" w:rsidRPr="0096728C" w:rsidRDefault="001A7B42">
      <w:pPr>
        <w:numPr>
          <w:ilvl w:val="0"/>
          <w:numId w:val="2"/>
        </w:numPr>
        <w:spacing w:after="0" w:line="359" w:lineRule="auto"/>
        <w:ind w:hanging="360"/>
        <w:jc w:val="left"/>
      </w:pPr>
      <w:r>
        <w:rPr>
          <w:color w:val="2D2D2D"/>
        </w:rPr>
        <w:t xml:space="preserve"> in possession of a valid Private Pilot License (PPL)</w:t>
      </w:r>
      <w:r w:rsidR="0045339B">
        <w:rPr>
          <w:color w:val="2D2D2D"/>
        </w:rPr>
        <w:t xml:space="preserve"> when applying for </w:t>
      </w:r>
      <w:r w:rsidR="007B3607">
        <w:rPr>
          <w:color w:val="2D2D2D"/>
        </w:rPr>
        <w:t xml:space="preserve">Commercial </w:t>
      </w:r>
      <w:r w:rsidR="0045339B">
        <w:rPr>
          <w:color w:val="2D2D2D"/>
        </w:rPr>
        <w:t>Pilot Training</w:t>
      </w:r>
    </w:p>
    <w:p w:rsidR="007B3607" w:rsidRPr="007B3607" w:rsidRDefault="007B3607">
      <w:pPr>
        <w:numPr>
          <w:ilvl w:val="0"/>
          <w:numId w:val="2"/>
        </w:numPr>
        <w:spacing w:after="0" w:line="359" w:lineRule="auto"/>
        <w:ind w:hanging="360"/>
        <w:jc w:val="left"/>
      </w:pPr>
      <w:r>
        <w:rPr>
          <w:color w:val="2D2D2D"/>
        </w:rPr>
        <w:t xml:space="preserve"> i</w:t>
      </w:r>
      <w:r w:rsidR="00CB6275">
        <w:rPr>
          <w:color w:val="2D2D2D"/>
        </w:rPr>
        <w:t xml:space="preserve">n possession of a valid Commercial Pilot License when applying for Instructor’s or Instrument </w:t>
      </w:r>
    </w:p>
    <w:p w:rsidR="00D03628" w:rsidRPr="0096728C" w:rsidRDefault="007B3607" w:rsidP="007B3607">
      <w:pPr>
        <w:spacing w:after="0" w:line="359" w:lineRule="auto"/>
        <w:ind w:left="345" w:firstLine="0"/>
        <w:jc w:val="left"/>
      </w:pPr>
      <w:r>
        <w:rPr>
          <w:color w:val="2D2D2D"/>
        </w:rPr>
        <w:t xml:space="preserve">        </w:t>
      </w:r>
      <w:r w:rsidR="00CB6275">
        <w:rPr>
          <w:color w:val="2D2D2D"/>
        </w:rPr>
        <w:t xml:space="preserve">Rating </w:t>
      </w:r>
    </w:p>
    <w:p w:rsidR="00CB6275" w:rsidRDefault="00CB6275" w:rsidP="00AF19F6">
      <w:pPr>
        <w:spacing w:after="0" w:line="240" w:lineRule="auto"/>
        <w:ind w:left="705" w:firstLine="0"/>
        <w:jc w:val="left"/>
      </w:pPr>
    </w:p>
    <w:p w:rsidR="00D03628" w:rsidRDefault="0045339B">
      <w:pPr>
        <w:pStyle w:val="Heading1"/>
        <w:ind w:left="698" w:right="0" w:hanging="355"/>
      </w:pPr>
      <w:bookmarkStart w:id="3" w:name="_Toc6240219"/>
      <w:r>
        <w:t xml:space="preserve">REASONS FOR AUTOMATIC </w:t>
      </w:r>
      <w:r w:rsidR="00431508">
        <w:t>REJECTION</w:t>
      </w:r>
      <w:bookmarkEnd w:id="3"/>
    </w:p>
    <w:p w:rsidR="00D03628" w:rsidRDefault="001A7B42">
      <w:pPr>
        <w:numPr>
          <w:ilvl w:val="0"/>
          <w:numId w:val="3"/>
        </w:numPr>
        <w:ind w:hanging="360"/>
      </w:pPr>
      <w:r>
        <w:t>Inc</w:t>
      </w:r>
      <w:r w:rsidR="00CB6275">
        <w:t xml:space="preserve">orrect </w:t>
      </w:r>
      <w:r w:rsidR="00431508">
        <w:t xml:space="preserve">or incomplete </w:t>
      </w:r>
      <w:r>
        <w:t>applicati</w:t>
      </w:r>
      <w:r w:rsidR="0045339B">
        <w:t>on</w:t>
      </w:r>
      <w:r w:rsidR="00CB6275">
        <w:t xml:space="preserve"> forms</w:t>
      </w:r>
      <w:r w:rsidR="0045339B">
        <w:t>;</w:t>
      </w:r>
      <w:r>
        <w:t xml:space="preserve"> </w:t>
      </w:r>
    </w:p>
    <w:p w:rsidR="00D03628" w:rsidRDefault="00046A30">
      <w:pPr>
        <w:numPr>
          <w:ilvl w:val="0"/>
          <w:numId w:val="3"/>
        </w:numPr>
        <w:ind w:hanging="360"/>
      </w:pPr>
      <w:r>
        <w:t>a</w:t>
      </w:r>
      <w:r w:rsidR="0045339B">
        <w:t xml:space="preserve">pplicants not meeting the </w:t>
      </w:r>
      <w:r w:rsidR="001A7B42">
        <w:t xml:space="preserve">criteria </w:t>
      </w:r>
      <w:r w:rsidR="0045339B">
        <w:t>in 2 above;</w:t>
      </w:r>
    </w:p>
    <w:p w:rsidR="00D03628" w:rsidRDefault="00576243">
      <w:pPr>
        <w:numPr>
          <w:ilvl w:val="0"/>
          <w:numId w:val="3"/>
        </w:numPr>
        <w:spacing w:after="0" w:line="359" w:lineRule="auto"/>
        <w:ind w:hanging="360"/>
      </w:pPr>
      <w:r>
        <w:t>failure to submit all the required documents</w:t>
      </w:r>
    </w:p>
    <w:p w:rsidR="00431508" w:rsidRDefault="00431508">
      <w:pPr>
        <w:numPr>
          <w:ilvl w:val="0"/>
          <w:numId w:val="3"/>
        </w:numPr>
        <w:spacing w:after="0" w:line="359" w:lineRule="auto"/>
        <w:ind w:hanging="360"/>
      </w:pPr>
      <w:r>
        <w:t xml:space="preserve">If the learner currently funded in any TETA programme or by another sponsor </w:t>
      </w:r>
    </w:p>
    <w:p w:rsidR="003268CD" w:rsidRDefault="003268CD" w:rsidP="00433354">
      <w:pPr>
        <w:spacing w:after="0" w:line="240" w:lineRule="auto"/>
        <w:ind w:left="705" w:firstLine="0"/>
      </w:pPr>
    </w:p>
    <w:p w:rsidR="00D03628" w:rsidRDefault="001A7B42">
      <w:pPr>
        <w:pStyle w:val="Heading1"/>
        <w:spacing w:after="347"/>
        <w:ind w:left="698" w:right="0" w:hanging="355"/>
      </w:pPr>
      <w:bookmarkStart w:id="4" w:name="_Toc6240220"/>
      <w:r>
        <w:t>GUIDELINES FOR COMPLETING THE APPLICATION FORM</w:t>
      </w:r>
      <w:bookmarkEnd w:id="4"/>
      <w:r>
        <w:t xml:space="preserve">  </w:t>
      </w:r>
    </w:p>
    <w:p w:rsidR="003268CD" w:rsidRPr="003268CD" w:rsidRDefault="00046A30">
      <w:pPr>
        <w:spacing w:after="110"/>
        <w:rPr>
          <w:rFonts w:asciiTheme="minorHAnsi" w:hAnsiTheme="minorHAnsi" w:cstheme="minorHAnsi"/>
        </w:rPr>
      </w:pPr>
      <w:r w:rsidRPr="003268CD">
        <w:rPr>
          <w:rFonts w:asciiTheme="minorHAnsi" w:hAnsiTheme="minorHAnsi" w:cstheme="minorHAnsi"/>
        </w:rPr>
        <w:t>R</w:t>
      </w:r>
      <w:r w:rsidR="001A7B42" w:rsidRPr="003268CD">
        <w:rPr>
          <w:rFonts w:asciiTheme="minorHAnsi" w:hAnsiTheme="minorHAnsi" w:cstheme="minorHAnsi"/>
        </w:rPr>
        <w:t xml:space="preserve">ead the guidelines before completing and submitting your application form. </w:t>
      </w:r>
    </w:p>
    <w:p w:rsidR="003268CD" w:rsidRPr="003268CD" w:rsidRDefault="003268CD" w:rsidP="003268CD">
      <w:pPr>
        <w:pStyle w:val="ListParagraph"/>
        <w:numPr>
          <w:ilvl w:val="0"/>
          <w:numId w:val="20"/>
        </w:numPr>
        <w:spacing w:after="110"/>
        <w:rPr>
          <w:rFonts w:asciiTheme="minorHAnsi" w:hAnsiTheme="minorHAnsi" w:cstheme="minorHAnsi"/>
        </w:rPr>
      </w:pPr>
      <w:r w:rsidRPr="003268CD">
        <w:rPr>
          <w:rFonts w:asciiTheme="minorHAnsi" w:hAnsiTheme="minorHAnsi" w:cstheme="minorHAnsi"/>
        </w:rPr>
        <w:t>Applicants should select on qualification on the application form</w:t>
      </w:r>
    </w:p>
    <w:p w:rsidR="003268CD" w:rsidRPr="003268CD" w:rsidRDefault="003268CD" w:rsidP="003268C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lang w:val="en-ZA"/>
        </w:rPr>
      </w:pPr>
      <w:r w:rsidRPr="003268CD">
        <w:rPr>
          <w:rFonts w:asciiTheme="minorHAnsi" w:eastAsia="Times New Roman" w:hAnsiTheme="minorHAnsi" w:cstheme="minorHAnsi"/>
          <w:lang w:val="en-ZA"/>
        </w:rPr>
        <w:t>Only one application form per learner</w:t>
      </w:r>
    </w:p>
    <w:p w:rsidR="00D03628" w:rsidRDefault="001A7B42" w:rsidP="00EB03B7">
      <w:pPr>
        <w:spacing w:after="0" w:line="240" w:lineRule="auto"/>
        <w:ind w:left="0" w:firstLine="0"/>
        <w:jc w:val="left"/>
      </w:pPr>
      <w:r>
        <w:lastRenderedPageBreak/>
        <w:t xml:space="preserve"> </w:t>
      </w:r>
      <w:r w:rsidR="00576243">
        <w:rPr>
          <w:b/>
        </w:rPr>
        <w:t>Required d</w:t>
      </w:r>
      <w:r>
        <w:rPr>
          <w:b/>
        </w:rPr>
        <w:t>ocuments</w:t>
      </w:r>
      <w:r w:rsidR="00576243">
        <w:rPr>
          <w:b/>
        </w:rPr>
        <w:t>:</w:t>
      </w:r>
    </w:p>
    <w:p w:rsidR="00D03628" w:rsidRDefault="001A7B42" w:rsidP="00447FC2">
      <w:pPr>
        <w:spacing w:after="0"/>
        <w:ind w:left="0" w:firstLine="0"/>
        <w:jc w:val="left"/>
      </w:pPr>
      <w:r>
        <w:t xml:space="preserve"> </w:t>
      </w:r>
    </w:p>
    <w:p w:rsidR="00D03628" w:rsidRDefault="001A7B42">
      <w:pPr>
        <w:pStyle w:val="Heading2"/>
        <w:ind w:left="-5"/>
      </w:pPr>
      <w:r>
        <w:t>Grade 12/</w:t>
      </w:r>
      <w:r w:rsidR="008C155E">
        <w:t>Matriculates</w:t>
      </w:r>
      <w:r>
        <w:t xml:space="preserve"> (</w:t>
      </w:r>
      <w:r w:rsidRPr="00576243">
        <w:t>Prospective 1</w:t>
      </w:r>
      <w:r w:rsidRPr="00576243">
        <w:rPr>
          <w:vertAlign w:val="superscript"/>
        </w:rPr>
        <w:t>st</w:t>
      </w:r>
      <w:r w:rsidRPr="00576243">
        <w:t xml:space="preserve"> year Students)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D03628" w:rsidRPr="00046A30" w:rsidRDefault="001A7B42">
      <w:pPr>
        <w:spacing w:after="146"/>
        <w:ind w:left="0" w:firstLine="0"/>
        <w:jc w:val="left"/>
        <w:rPr>
          <w:b/>
        </w:rPr>
      </w:pPr>
      <w:r>
        <w:t xml:space="preserve"> </w:t>
      </w:r>
      <w:r w:rsidR="00046A30" w:rsidRPr="00046A30">
        <w:rPr>
          <w:b/>
        </w:rPr>
        <w:t xml:space="preserve">NB. ALL COPIES MUST BE CERTIFIED </w:t>
      </w:r>
    </w:p>
    <w:p w:rsidR="00D03628" w:rsidRDefault="00CB6275">
      <w:pPr>
        <w:numPr>
          <w:ilvl w:val="0"/>
          <w:numId w:val="4"/>
        </w:numPr>
        <w:ind w:hanging="360"/>
      </w:pPr>
      <w:r>
        <w:t xml:space="preserve">Certified </w:t>
      </w:r>
      <w:r w:rsidR="001A7B42">
        <w:t>Grade 12 Statement of Results</w:t>
      </w:r>
      <w:r>
        <w:t>/ Matric Certificate</w:t>
      </w:r>
    </w:p>
    <w:p w:rsidR="00D03628" w:rsidRDefault="001A7B42">
      <w:pPr>
        <w:numPr>
          <w:ilvl w:val="0"/>
          <w:numId w:val="4"/>
        </w:numPr>
        <w:ind w:hanging="360"/>
      </w:pPr>
      <w:r>
        <w:t>Certified ID copy of applicant</w:t>
      </w:r>
      <w:r w:rsidR="00046A30">
        <w:t>;</w:t>
      </w:r>
      <w:r>
        <w:t xml:space="preserve"> </w:t>
      </w:r>
    </w:p>
    <w:p w:rsidR="00D03628" w:rsidRDefault="001A7B42">
      <w:pPr>
        <w:numPr>
          <w:ilvl w:val="0"/>
          <w:numId w:val="4"/>
        </w:numPr>
        <w:ind w:hanging="360"/>
      </w:pPr>
      <w:r>
        <w:t>Certified ID copies of parents/guardian</w:t>
      </w:r>
      <w:r w:rsidR="00046A30">
        <w:t>;</w:t>
      </w:r>
      <w:r>
        <w:t xml:space="preserve"> </w:t>
      </w:r>
    </w:p>
    <w:p w:rsidR="00D03628" w:rsidRDefault="00431508">
      <w:pPr>
        <w:numPr>
          <w:ilvl w:val="0"/>
          <w:numId w:val="4"/>
        </w:numPr>
        <w:ind w:hanging="360"/>
      </w:pPr>
      <w:r>
        <w:t>C</w:t>
      </w:r>
      <w:r w:rsidR="001A7B42">
        <w:t xml:space="preserve">ertified copy of death </w:t>
      </w:r>
      <w:r w:rsidR="00046A30">
        <w:t>certificate (in case of a deceased parent</w:t>
      </w:r>
      <w:r>
        <w:t>/s</w:t>
      </w:r>
      <w:r w:rsidR="00046A30">
        <w:t xml:space="preserve">); </w:t>
      </w:r>
    </w:p>
    <w:p w:rsidR="00D03628" w:rsidRDefault="001A7B42">
      <w:pPr>
        <w:numPr>
          <w:ilvl w:val="0"/>
          <w:numId w:val="4"/>
        </w:numPr>
        <w:ind w:hanging="360"/>
      </w:pPr>
      <w:r>
        <w:t>Proof of income (</w:t>
      </w:r>
      <w:proofErr w:type="spellStart"/>
      <w:r>
        <w:t>payslip</w:t>
      </w:r>
      <w:proofErr w:type="spellEnd"/>
      <w:r>
        <w:t>)</w:t>
      </w:r>
      <w:r w:rsidR="002D3215">
        <w:t xml:space="preserve"> of parents</w:t>
      </w:r>
      <w:r>
        <w:t>; if unemployed affidavit is required</w:t>
      </w:r>
      <w:r w:rsidR="00431508">
        <w:t>;</w:t>
      </w:r>
      <w:r>
        <w:t xml:space="preserve"> </w:t>
      </w:r>
    </w:p>
    <w:p w:rsidR="00D03628" w:rsidRDefault="001A7B42">
      <w:pPr>
        <w:numPr>
          <w:ilvl w:val="0"/>
          <w:numId w:val="4"/>
        </w:numPr>
        <w:ind w:hanging="360"/>
      </w:pPr>
      <w:r>
        <w:t>Acceptance letter from Institution of Higher Learning</w:t>
      </w:r>
      <w:r w:rsidR="00431508">
        <w:t>;</w:t>
      </w:r>
      <w:r>
        <w:t xml:space="preserve"> </w:t>
      </w:r>
    </w:p>
    <w:p w:rsidR="00D03628" w:rsidRDefault="001A7B42">
      <w:pPr>
        <w:numPr>
          <w:ilvl w:val="0"/>
          <w:numId w:val="4"/>
        </w:numPr>
        <w:spacing w:after="31" w:line="359" w:lineRule="auto"/>
        <w:ind w:hanging="360"/>
      </w:pPr>
      <w:r>
        <w:t>Proof of application for study at</w:t>
      </w:r>
      <w:r w:rsidR="00431508">
        <w:t xml:space="preserve"> an</w:t>
      </w:r>
      <w:r>
        <w:t xml:space="preserve"> I</w:t>
      </w:r>
      <w:r w:rsidR="00046A30">
        <w:t>nstitution of Higher Learning (</w:t>
      </w:r>
      <w:r>
        <w:t>where acceptance letter is not yet received)</w:t>
      </w:r>
      <w:r w:rsidR="00431508">
        <w:t>;</w:t>
      </w:r>
      <w:r>
        <w:t xml:space="preserve"> </w:t>
      </w:r>
    </w:p>
    <w:p w:rsidR="00D03628" w:rsidRDefault="001A7B42" w:rsidP="00447FC2">
      <w:pPr>
        <w:numPr>
          <w:ilvl w:val="0"/>
          <w:numId w:val="4"/>
        </w:numPr>
        <w:spacing w:after="0"/>
        <w:ind w:hanging="360"/>
      </w:pPr>
      <w:r>
        <w:t xml:space="preserve">Quotations for tuition fees, accommodation etc. </w:t>
      </w:r>
    </w:p>
    <w:p w:rsidR="00D03628" w:rsidRDefault="001A7B42" w:rsidP="00447FC2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D03628" w:rsidRDefault="001A7B42">
      <w:pPr>
        <w:pStyle w:val="Heading2"/>
        <w:ind w:left="-5"/>
      </w:pPr>
      <w:r>
        <w:t>TVETs (Previously known as FET Colleges)</w:t>
      </w:r>
      <w:r>
        <w:rPr>
          <w:u w:val="none"/>
        </w:rPr>
        <w:t xml:space="preserve"> </w:t>
      </w:r>
    </w:p>
    <w:p w:rsidR="00D03628" w:rsidRDefault="00CB6275">
      <w:pPr>
        <w:numPr>
          <w:ilvl w:val="0"/>
          <w:numId w:val="5"/>
        </w:numPr>
        <w:ind w:hanging="360"/>
      </w:pPr>
      <w:r>
        <w:t xml:space="preserve">Certified </w:t>
      </w:r>
      <w:r w:rsidR="001A7B42">
        <w:t>Senior Certificate and intend to study from (N4-N6)</w:t>
      </w:r>
      <w:r w:rsidR="00046A30">
        <w:t>;</w:t>
      </w:r>
      <w:r w:rsidR="001A7B42">
        <w:t xml:space="preserve"> </w:t>
      </w:r>
    </w:p>
    <w:p w:rsidR="00D03628" w:rsidRDefault="001A7B42">
      <w:pPr>
        <w:numPr>
          <w:ilvl w:val="0"/>
          <w:numId w:val="5"/>
        </w:numPr>
        <w:ind w:hanging="360"/>
      </w:pPr>
      <w:r>
        <w:t>Certified ID copy of applicant</w:t>
      </w:r>
      <w:r w:rsidR="00046A30">
        <w:t>;</w:t>
      </w:r>
      <w:r>
        <w:t xml:space="preserve"> </w:t>
      </w:r>
    </w:p>
    <w:p w:rsidR="00D03628" w:rsidRDefault="001A7B42">
      <w:pPr>
        <w:numPr>
          <w:ilvl w:val="0"/>
          <w:numId w:val="5"/>
        </w:numPr>
        <w:ind w:hanging="360"/>
      </w:pPr>
      <w:r>
        <w:t>Certified ID copies of parents/guardian</w:t>
      </w:r>
      <w:r w:rsidR="00046A30">
        <w:t>;</w:t>
      </w:r>
      <w:r>
        <w:t xml:space="preserve"> </w:t>
      </w:r>
    </w:p>
    <w:p w:rsidR="00D03628" w:rsidRDefault="00CB6275">
      <w:pPr>
        <w:numPr>
          <w:ilvl w:val="0"/>
          <w:numId w:val="5"/>
        </w:numPr>
        <w:ind w:hanging="360"/>
      </w:pPr>
      <w:r>
        <w:t>C</w:t>
      </w:r>
      <w:r w:rsidR="001A7B42">
        <w:t xml:space="preserve">ertified copy </w:t>
      </w:r>
      <w:r w:rsidR="00046A30">
        <w:t>of death certificate;</w:t>
      </w:r>
      <w:r w:rsidR="001A7B42">
        <w:t xml:space="preserve"> </w:t>
      </w:r>
      <w:r>
        <w:t>(in case of a deceased parent)</w:t>
      </w:r>
      <w:r w:rsidR="00431508">
        <w:t>;</w:t>
      </w:r>
    </w:p>
    <w:p w:rsidR="00D03628" w:rsidRDefault="001A7B42">
      <w:pPr>
        <w:numPr>
          <w:ilvl w:val="0"/>
          <w:numId w:val="5"/>
        </w:numPr>
        <w:ind w:hanging="360"/>
      </w:pPr>
      <w:r>
        <w:t>Proof of income (</w:t>
      </w:r>
      <w:proofErr w:type="spellStart"/>
      <w:r>
        <w:t>payslip</w:t>
      </w:r>
      <w:proofErr w:type="spellEnd"/>
      <w:r>
        <w:t>)</w:t>
      </w:r>
      <w:r w:rsidR="00D93D84">
        <w:t xml:space="preserve"> or an affidavit (</w:t>
      </w:r>
      <w:r>
        <w:t>if parents are unemploye</w:t>
      </w:r>
      <w:r w:rsidR="00D93D84">
        <w:t>d)</w:t>
      </w:r>
      <w:r w:rsidR="00046A30">
        <w:t>;</w:t>
      </w:r>
      <w:r>
        <w:t xml:space="preserve"> </w:t>
      </w:r>
    </w:p>
    <w:p w:rsidR="00433354" w:rsidRDefault="001A7B42" w:rsidP="00433354">
      <w:pPr>
        <w:numPr>
          <w:ilvl w:val="0"/>
          <w:numId w:val="5"/>
        </w:numPr>
        <w:ind w:hanging="360"/>
      </w:pPr>
      <w:r>
        <w:t>Acceptance letter from College</w:t>
      </w:r>
      <w:r w:rsidR="00046A30">
        <w:t>;</w:t>
      </w:r>
      <w:r>
        <w:t xml:space="preserve"> </w:t>
      </w:r>
    </w:p>
    <w:p w:rsidR="00D03628" w:rsidRDefault="001A7B42">
      <w:pPr>
        <w:numPr>
          <w:ilvl w:val="0"/>
          <w:numId w:val="5"/>
        </w:numPr>
        <w:ind w:hanging="360"/>
      </w:pPr>
      <w:r>
        <w:t xml:space="preserve">Proof of </w:t>
      </w:r>
      <w:r w:rsidR="00046A30">
        <w:t>registration (where applicable);</w:t>
      </w:r>
    </w:p>
    <w:p w:rsidR="00D03628" w:rsidRDefault="001A7B42" w:rsidP="00447FC2">
      <w:pPr>
        <w:numPr>
          <w:ilvl w:val="0"/>
          <w:numId w:val="5"/>
        </w:numPr>
        <w:spacing w:after="0" w:line="240" w:lineRule="auto"/>
        <w:ind w:hanging="360"/>
      </w:pPr>
      <w:r>
        <w:t>Quotations for t</w:t>
      </w:r>
      <w:r w:rsidR="00046A30">
        <w:t xml:space="preserve">uition fees, accommodation </w:t>
      </w:r>
      <w:r w:rsidR="00576243">
        <w:t>etc.</w:t>
      </w:r>
    </w:p>
    <w:p w:rsidR="00D03628" w:rsidRDefault="001A7B42" w:rsidP="00576243">
      <w:pPr>
        <w:spacing w:after="112"/>
        <w:ind w:left="1800" w:firstLine="0"/>
        <w:jc w:val="left"/>
      </w:pPr>
      <w:r>
        <w:t xml:space="preserve"> </w:t>
      </w:r>
    </w:p>
    <w:p w:rsidR="00D03628" w:rsidRDefault="001A7B42">
      <w:pPr>
        <w:pStyle w:val="Heading2"/>
        <w:ind w:left="-5"/>
      </w:pPr>
      <w:r>
        <w:t>Undergraduate</w:t>
      </w:r>
      <w:r w:rsidR="007007CA">
        <w:t>/Postgraduate</w:t>
      </w:r>
      <w:r>
        <w:t xml:space="preserve"> </w:t>
      </w:r>
    </w:p>
    <w:p w:rsidR="00E84B43" w:rsidRDefault="001A7B42" w:rsidP="005A00DE">
      <w:pPr>
        <w:numPr>
          <w:ilvl w:val="0"/>
          <w:numId w:val="6"/>
        </w:numPr>
        <w:ind w:hanging="360"/>
      </w:pPr>
      <w:r>
        <w:t>Certified ID copy of applicant</w:t>
      </w:r>
      <w:r w:rsidR="00046A30">
        <w:t>;</w:t>
      </w:r>
      <w:r>
        <w:t xml:space="preserve"> </w:t>
      </w:r>
    </w:p>
    <w:p w:rsidR="00E84B43" w:rsidRPr="00E84B43" w:rsidRDefault="00E84B43" w:rsidP="005A00DE">
      <w:pPr>
        <w:numPr>
          <w:ilvl w:val="0"/>
          <w:numId w:val="6"/>
        </w:numPr>
        <w:ind w:hanging="360"/>
      </w:pPr>
      <w:r>
        <w:t>C</w:t>
      </w:r>
      <w:r w:rsidRPr="00E84B43">
        <w:t xml:space="preserve">ertified copy of </w:t>
      </w:r>
      <w:r w:rsidR="005A00DE">
        <w:t xml:space="preserve">the </w:t>
      </w:r>
      <w:r w:rsidRPr="00E84B43">
        <w:t>highest qualification</w:t>
      </w:r>
      <w:r w:rsidR="005A00DE">
        <w:t xml:space="preserve"> of applicant</w:t>
      </w:r>
      <w:r w:rsidRPr="00E84B43">
        <w:t xml:space="preserve">; </w:t>
      </w:r>
    </w:p>
    <w:p w:rsidR="00D03628" w:rsidRDefault="001A7B42">
      <w:pPr>
        <w:numPr>
          <w:ilvl w:val="0"/>
          <w:numId w:val="6"/>
        </w:numPr>
        <w:ind w:hanging="360"/>
      </w:pPr>
      <w:r>
        <w:t>Certified ID copies of parents/guardian</w:t>
      </w:r>
      <w:r w:rsidR="00046A30">
        <w:t>;</w:t>
      </w:r>
      <w:r>
        <w:t xml:space="preserve"> </w:t>
      </w:r>
    </w:p>
    <w:p w:rsidR="00CD303A" w:rsidRDefault="00E84B43">
      <w:pPr>
        <w:numPr>
          <w:ilvl w:val="0"/>
          <w:numId w:val="6"/>
        </w:numPr>
        <w:ind w:hanging="360"/>
      </w:pPr>
      <w:r>
        <w:t>C</w:t>
      </w:r>
      <w:r w:rsidR="00CD303A">
        <w:t>ertified copy of death certificate</w:t>
      </w:r>
      <w:r w:rsidR="00D93D84">
        <w:t xml:space="preserve"> (in case of a deceased parent) </w:t>
      </w:r>
    </w:p>
    <w:p w:rsidR="00D93D84" w:rsidRDefault="00D93D84" w:rsidP="00D93D84">
      <w:pPr>
        <w:numPr>
          <w:ilvl w:val="0"/>
          <w:numId w:val="6"/>
        </w:numPr>
        <w:ind w:hanging="360"/>
      </w:pPr>
      <w:r>
        <w:t>Proof of income (</w:t>
      </w:r>
      <w:proofErr w:type="spellStart"/>
      <w:r>
        <w:t>payslip</w:t>
      </w:r>
      <w:proofErr w:type="spellEnd"/>
      <w:r>
        <w:t xml:space="preserve">) or an affidavit (if parents are unemployed); </w:t>
      </w:r>
    </w:p>
    <w:p w:rsidR="00D03628" w:rsidRDefault="00CD303A">
      <w:pPr>
        <w:numPr>
          <w:ilvl w:val="0"/>
          <w:numId w:val="6"/>
        </w:numPr>
        <w:ind w:hanging="360"/>
      </w:pPr>
      <w:r>
        <w:t xml:space="preserve">Proof of </w:t>
      </w:r>
      <w:r w:rsidR="00D93D84">
        <w:t xml:space="preserve">application, </w:t>
      </w:r>
      <w:r>
        <w:t xml:space="preserve">registration or </w:t>
      </w:r>
      <w:r w:rsidR="00D93D84">
        <w:t>a</w:t>
      </w:r>
      <w:r w:rsidR="001A7B42">
        <w:t>cceptance letter from Institution of Higher Learning</w:t>
      </w:r>
      <w:r w:rsidR="00D93D84">
        <w:t>;</w:t>
      </w:r>
      <w:r w:rsidR="001A7B42">
        <w:t xml:space="preserve"> </w:t>
      </w:r>
    </w:p>
    <w:p w:rsidR="00433354" w:rsidRDefault="001A7B42" w:rsidP="00433354">
      <w:pPr>
        <w:numPr>
          <w:ilvl w:val="0"/>
          <w:numId w:val="6"/>
        </w:numPr>
        <w:ind w:hanging="360"/>
      </w:pPr>
      <w:r>
        <w:t xml:space="preserve">Quotations for tuition fees, accommodation </w:t>
      </w:r>
      <w:proofErr w:type="spellStart"/>
      <w:r>
        <w:t>etc</w:t>
      </w:r>
      <w:proofErr w:type="spellEnd"/>
      <w:r w:rsidR="00433354">
        <w:t>;</w:t>
      </w:r>
      <w:r>
        <w:t xml:space="preserve"> </w:t>
      </w:r>
    </w:p>
    <w:p w:rsidR="00D03628" w:rsidRDefault="001A7B42" w:rsidP="00AF19F6">
      <w:pPr>
        <w:numPr>
          <w:ilvl w:val="0"/>
          <w:numId w:val="6"/>
        </w:numPr>
        <w:spacing w:after="0"/>
        <w:ind w:hanging="360"/>
      </w:pPr>
      <w:r>
        <w:t>Financial Statement indicating the status quo of the learners account</w:t>
      </w:r>
      <w:r w:rsidR="00CD303A">
        <w:t>;</w:t>
      </w:r>
      <w:r>
        <w:t xml:space="preserve"> </w:t>
      </w:r>
    </w:p>
    <w:p w:rsidR="00D03628" w:rsidRDefault="001A7B42" w:rsidP="00AF19F6">
      <w:pPr>
        <w:spacing w:after="0" w:line="240" w:lineRule="auto"/>
        <w:ind w:left="720" w:firstLine="0"/>
        <w:jc w:val="left"/>
      </w:pPr>
      <w:r>
        <w:t xml:space="preserve"> </w:t>
      </w:r>
    </w:p>
    <w:p w:rsidR="00D03628" w:rsidRDefault="001A7B42">
      <w:pPr>
        <w:pStyle w:val="Heading2"/>
        <w:spacing w:after="342"/>
        <w:ind w:left="-5"/>
      </w:pPr>
      <w:r>
        <w:lastRenderedPageBreak/>
        <w:t>Pilot training (Commercial Pilot License)</w:t>
      </w:r>
      <w:r>
        <w:rPr>
          <w:u w:val="none"/>
        </w:rPr>
        <w:t xml:space="preserve"> </w:t>
      </w:r>
    </w:p>
    <w:p w:rsidR="00D03628" w:rsidRDefault="005A00DE">
      <w:pPr>
        <w:numPr>
          <w:ilvl w:val="0"/>
          <w:numId w:val="7"/>
        </w:numPr>
        <w:ind w:hanging="360"/>
      </w:pPr>
      <w:r>
        <w:t xml:space="preserve">Certified </w:t>
      </w:r>
      <w:r w:rsidR="00CD303A">
        <w:t xml:space="preserve">Grade 12 </w:t>
      </w:r>
      <w:r>
        <w:t>S</w:t>
      </w:r>
      <w:r w:rsidR="00CD303A">
        <w:t xml:space="preserve">tatement of </w:t>
      </w:r>
      <w:r>
        <w:t>R</w:t>
      </w:r>
      <w:r w:rsidR="00CD303A">
        <w:t>esults</w:t>
      </w:r>
      <w:r>
        <w:t>/Matric Certificate</w:t>
      </w:r>
    </w:p>
    <w:p w:rsidR="00D03628" w:rsidRDefault="001A7B42">
      <w:pPr>
        <w:numPr>
          <w:ilvl w:val="0"/>
          <w:numId w:val="7"/>
        </w:numPr>
        <w:ind w:hanging="360"/>
      </w:pPr>
      <w:r>
        <w:t>Certified ID copy of applicant</w:t>
      </w:r>
      <w:r w:rsidR="00CD303A">
        <w:t>;</w:t>
      </w:r>
      <w:r>
        <w:t xml:space="preserve"> </w:t>
      </w:r>
    </w:p>
    <w:p w:rsidR="00D03628" w:rsidRDefault="001A7B42">
      <w:pPr>
        <w:numPr>
          <w:ilvl w:val="0"/>
          <w:numId w:val="7"/>
        </w:numPr>
        <w:ind w:hanging="360"/>
      </w:pPr>
      <w:r>
        <w:t>Certified ID copies of parents/guardian</w:t>
      </w:r>
      <w:r w:rsidR="00CD303A">
        <w:t>;</w:t>
      </w:r>
      <w:r>
        <w:t xml:space="preserve"> </w:t>
      </w:r>
    </w:p>
    <w:p w:rsidR="00433354" w:rsidRDefault="00CD303A" w:rsidP="00433354">
      <w:pPr>
        <w:numPr>
          <w:ilvl w:val="0"/>
          <w:numId w:val="7"/>
        </w:numPr>
        <w:ind w:hanging="360"/>
      </w:pPr>
      <w:r>
        <w:t xml:space="preserve">In case of a deceased parent, certified copy of death certificate; </w:t>
      </w:r>
    </w:p>
    <w:p w:rsidR="00433354" w:rsidRPr="00433354" w:rsidRDefault="00433354" w:rsidP="00433354">
      <w:pPr>
        <w:numPr>
          <w:ilvl w:val="0"/>
          <w:numId w:val="7"/>
        </w:numPr>
        <w:ind w:hanging="360"/>
      </w:pPr>
      <w:r w:rsidRPr="00433354">
        <w:t>Proof of income (</w:t>
      </w:r>
      <w:proofErr w:type="spellStart"/>
      <w:r w:rsidRPr="00433354">
        <w:t>payslip</w:t>
      </w:r>
      <w:proofErr w:type="spellEnd"/>
      <w:r w:rsidRPr="00433354">
        <w:t xml:space="preserve">) or an affidavit (if parents are unemployed); </w:t>
      </w:r>
    </w:p>
    <w:p w:rsidR="00D03628" w:rsidRDefault="00CD303A">
      <w:pPr>
        <w:numPr>
          <w:ilvl w:val="0"/>
          <w:numId w:val="7"/>
        </w:numPr>
        <w:ind w:hanging="360"/>
      </w:pPr>
      <w:r>
        <w:t xml:space="preserve">Acceptance letter </w:t>
      </w:r>
      <w:r w:rsidR="00433354">
        <w:t xml:space="preserve">or proof of registration </w:t>
      </w:r>
      <w:r>
        <w:t>from Aviation school;</w:t>
      </w:r>
    </w:p>
    <w:p w:rsidR="00CD303A" w:rsidRPr="00CD303A" w:rsidRDefault="001A7B42">
      <w:pPr>
        <w:numPr>
          <w:ilvl w:val="0"/>
          <w:numId w:val="7"/>
        </w:numPr>
        <w:spacing w:after="0" w:line="389" w:lineRule="auto"/>
        <w:ind w:hanging="360"/>
      </w:pPr>
      <w:r>
        <w:t>C</w:t>
      </w:r>
      <w:r w:rsidR="00E84B43">
        <w:t>ertified c</w:t>
      </w:r>
      <w:r>
        <w:t>opy of a valid Private Pilot License</w:t>
      </w:r>
      <w:r w:rsidR="00CD303A">
        <w:t>;</w:t>
      </w:r>
    </w:p>
    <w:p w:rsidR="00D03628" w:rsidRDefault="001A7B42" w:rsidP="00AF19F6">
      <w:pPr>
        <w:numPr>
          <w:ilvl w:val="0"/>
          <w:numId w:val="7"/>
        </w:numPr>
        <w:spacing w:after="0" w:line="240" w:lineRule="auto"/>
        <w:ind w:hanging="360"/>
      </w:pPr>
      <w:r>
        <w:t xml:space="preserve">Quotations for training costs </w:t>
      </w:r>
    </w:p>
    <w:p w:rsidR="00D03628" w:rsidRDefault="00D03628" w:rsidP="00A41111">
      <w:pPr>
        <w:spacing w:after="0"/>
        <w:ind w:left="705" w:firstLine="0"/>
        <w:jc w:val="left"/>
      </w:pPr>
    </w:p>
    <w:p w:rsidR="009B2197" w:rsidRDefault="009B2197" w:rsidP="009B2197">
      <w:pPr>
        <w:pStyle w:val="Heading2"/>
        <w:spacing w:after="342"/>
        <w:ind w:left="-5"/>
      </w:pPr>
      <w:r>
        <w:t>Pilot training (Instrument Rating)</w:t>
      </w:r>
      <w:r>
        <w:rPr>
          <w:u w:val="none"/>
        </w:rPr>
        <w:t xml:space="preserve"> </w:t>
      </w:r>
    </w:p>
    <w:p w:rsidR="009B2197" w:rsidRDefault="005A00DE" w:rsidP="009B2197">
      <w:pPr>
        <w:numPr>
          <w:ilvl w:val="0"/>
          <w:numId w:val="7"/>
        </w:numPr>
        <w:ind w:hanging="360"/>
      </w:pPr>
      <w:r>
        <w:t xml:space="preserve">Certified </w:t>
      </w:r>
      <w:r w:rsidR="009B2197">
        <w:t xml:space="preserve">Grade 12 </w:t>
      </w:r>
      <w:r>
        <w:t>S</w:t>
      </w:r>
      <w:r w:rsidR="009B2197">
        <w:t xml:space="preserve">tatement of </w:t>
      </w:r>
      <w:r>
        <w:t>R</w:t>
      </w:r>
      <w:r w:rsidR="009B2197">
        <w:t>esults</w:t>
      </w:r>
      <w:r>
        <w:t>/Matric Certificate</w:t>
      </w:r>
      <w:r w:rsidR="009B2197">
        <w:t>;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Certified ID copy of applicant;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Certified ID copies of parents/guardian;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In case of a deceased parent, certified copy of death certificate; </w:t>
      </w:r>
    </w:p>
    <w:p w:rsidR="009B2197" w:rsidRPr="00433354" w:rsidRDefault="009B2197" w:rsidP="009B2197">
      <w:pPr>
        <w:numPr>
          <w:ilvl w:val="0"/>
          <w:numId w:val="7"/>
        </w:numPr>
        <w:ind w:hanging="360"/>
      </w:pPr>
      <w:r w:rsidRPr="00433354">
        <w:t>Proof of income (</w:t>
      </w:r>
      <w:proofErr w:type="spellStart"/>
      <w:r w:rsidRPr="00433354">
        <w:t>payslip</w:t>
      </w:r>
      <w:proofErr w:type="spellEnd"/>
      <w:r w:rsidRPr="00433354">
        <w:t xml:space="preserve">) or an affidavit (if parents are unemployed);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>Acceptance letter or proof of registration from Aviation school;</w:t>
      </w:r>
    </w:p>
    <w:p w:rsidR="009B2197" w:rsidRPr="00CD303A" w:rsidRDefault="009B2197" w:rsidP="009B2197">
      <w:pPr>
        <w:numPr>
          <w:ilvl w:val="0"/>
          <w:numId w:val="7"/>
        </w:numPr>
        <w:spacing w:after="0" w:line="389" w:lineRule="auto"/>
        <w:ind w:hanging="360"/>
      </w:pPr>
      <w:r>
        <w:t>C</w:t>
      </w:r>
      <w:r w:rsidR="00E84B43">
        <w:t>ertified c</w:t>
      </w:r>
      <w:r>
        <w:t xml:space="preserve">opy of a valid Commercial Pilot License </w:t>
      </w:r>
    </w:p>
    <w:p w:rsidR="009B2197" w:rsidRDefault="009B2197" w:rsidP="009B2197">
      <w:pPr>
        <w:numPr>
          <w:ilvl w:val="0"/>
          <w:numId w:val="7"/>
        </w:numPr>
        <w:spacing w:after="0" w:line="240" w:lineRule="auto"/>
        <w:ind w:hanging="360"/>
      </w:pPr>
      <w:r>
        <w:t xml:space="preserve">Quotations for training costs </w:t>
      </w:r>
    </w:p>
    <w:p w:rsidR="009B2197" w:rsidRDefault="009B2197" w:rsidP="00AF19F6">
      <w:pPr>
        <w:spacing w:after="0"/>
        <w:ind w:left="720" w:firstLine="0"/>
        <w:jc w:val="left"/>
      </w:pPr>
    </w:p>
    <w:p w:rsidR="001A3439" w:rsidRDefault="001A3439" w:rsidP="001A3439">
      <w:pPr>
        <w:pStyle w:val="Heading2"/>
        <w:spacing w:after="342"/>
        <w:ind w:left="-5"/>
      </w:pPr>
      <w:r>
        <w:t>Pilot training (Instructors Rating)</w:t>
      </w:r>
      <w:r>
        <w:rPr>
          <w:u w:val="none"/>
        </w:rPr>
        <w:t xml:space="preserve"> </w:t>
      </w:r>
    </w:p>
    <w:p w:rsidR="001A3439" w:rsidRDefault="001A3439" w:rsidP="001A3439">
      <w:pPr>
        <w:numPr>
          <w:ilvl w:val="0"/>
          <w:numId w:val="7"/>
        </w:numPr>
        <w:ind w:hanging="360"/>
      </w:pPr>
      <w:r>
        <w:t>Certified Grade 12 Statement of Results/Matric Certificate;</w:t>
      </w:r>
    </w:p>
    <w:p w:rsidR="001A3439" w:rsidRDefault="001A3439" w:rsidP="001A3439">
      <w:pPr>
        <w:numPr>
          <w:ilvl w:val="0"/>
          <w:numId w:val="7"/>
        </w:numPr>
        <w:ind w:hanging="360"/>
      </w:pPr>
      <w:r>
        <w:t xml:space="preserve">Certified ID copy of applicant; </w:t>
      </w:r>
    </w:p>
    <w:p w:rsidR="001A3439" w:rsidRDefault="001A3439" w:rsidP="001A3439">
      <w:pPr>
        <w:numPr>
          <w:ilvl w:val="0"/>
          <w:numId w:val="7"/>
        </w:numPr>
        <w:ind w:hanging="360"/>
      </w:pPr>
      <w:r>
        <w:t xml:space="preserve">Certified ID copies of parents/guardian; </w:t>
      </w:r>
    </w:p>
    <w:p w:rsidR="001A3439" w:rsidRDefault="001A3439" w:rsidP="001A3439">
      <w:pPr>
        <w:numPr>
          <w:ilvl w:val="0"/>
          <w:numId w:val="7"/>
        </w:numPr>
        <w:ind w:hanging="360"/>
      </w:pPr>
      <w:r>
        <w:t xml:space="preserve">In case of a deceased parent, certified copy of death certificate; </w:t>
      </w:r>
    </w:p>
    <w:p w:rsidR="001A3439" w:rsidRPr="00433354" w:rsidRDefault="001A3439" w:rsidP="001A3439">
      <w:pPr>
        <w:numPr>
          <w:ilvl w:val="0"/>
          <w:numId w:val="7"/>
        </w:numPr>
        <w:ind w:hanging="360"/>
      </w:pPr>
      <w:r w:rsidRPr="00433354">
        <w:t>Proof of income (</w:t>
      </w:r>
      <w:proofErr w:type="spellStart"/>
      <w:r w:rsidRPr="00433354">
        <w:t>payslip</w:t>
      </w:r>
      <w:proofErr w:type="spellEnd"/>
      <w:r w:rsidRPr="00433354">
        <w:t xml:space="preserve">) or an affidavit (if parents are unemployed); </w:t>
      </w:r>
    </w:p>
    <w:p w:rsidR="001A3439" w:rsidRDefault="001A3439" w:rsidP="001A3439">
      <w:pPr>
        <w:numPr>
          <w:ilvl w:val="0"/>
          <w:numId w:val="7"/>
        </w:numPr>
        <w:ind w:hanging="360"/>
      </w:pPr>
      <w:r>
        <w:t>Acceptance letter or proof of registration from Aviation school;</w:t>
      </w:r>
    </w:p>
    <w:p w:rsidR="001A3439" w:rsidRPr="00CD303A" w:rsidRDefault="001A3439" w:rsidP="001A3439">
      <w:pPr>
        <w:numPr>
          <w:ilvl w:val="0"/>
          <w:numId w:val="7"/>
        </w:numPr>
        <w:spacing w:after="0" w:line="389" w:lineRule="auto"/>
        <w:ind w:hanging="360"/>
      </w:pPr>
      <w:r>
        <w:t>Certified copy of a valid Commercial Pilot License</w:t>
      </w:r>
      <w:r w:rsidR="008E7E4E">
        <w:t xml:space="preserve"> with Instrument Rating</w:t>
      </w:r>
      <w:r>
        <w:t>;</w:t>
      </w:r>
    </w:p>
    <w:p w:rsidR="009B2197" w:rsidRDefault="001A3439" w:rsidP="00AF19F6">
      <w:pPr>
        <w:spacing w:after="0"/>
        <w:ind w:left="720" w:firstLine="0"/>
        <w:jc w:val="left"/>
      </w:pPr>
      <w:r>
        <w:t xml:space="preserve">Quotations for training costs </w:t>
      </w:r>
    </w:p>
    <w:p w:rsidR="009B2197" w:rsidRDefault="009B2197" w:rsidP="00AF19F6">
      <w:pPr>
        <w:spacing w:after="0"/>
        <w:ind w:left="720" w:firstLine="0"/>
        <w:jc w:val="left"/>
      </w:pPr>
    </w:p>
    <w:p w:rsidR="009B2197" w:rsidRDefault="009B2197" w:rsidP="009B2197">
      <w:pPr>
        <w:pStyle w:val="Heading2"/>
        <w:spacing w:after="342"/>
        <w:ind w:left="-5"/>
      </w:pPr>
      <w:r>
        <w:t>Pilot training</w:t>
      </w:r>
      <w:r w:rsidR="008E7E4E">
        <w:t xml:space="preserve"> </w:t>
      </w:r>
      <w:r w:rsidR="00BA37B3">
        <w:t xml:space="preserve">- </w:t>
      </w:r>
      <w:r w:rsidR="008E7E4E">
        <w:t>CPL with ATPL Subjects</w:t>
      </w:r>
      <w:r>
        <w:t xml:space="preserve"> (Frozen ATPL)</w:t>
      </w:r>
      <w:r>
        <w:rPr>
          <w:u w:val="none"/>
        </w:rPr>
        <w:t xml:space="preserve"> </w:t>
      </w:r>
    </w:p>
    <w:p w:rsidR="009B2197" w:rsidRDefault="005A00DE" w:rsidP="009B2197">
      <w:pPr>
        <w:numPr>
          <w:ilvl w:val="0"/>
          <w:numId w:val="7"/>
        </w:numPr>
        <w:ind w:hanging="360"/>
      </w:pPr>
      <w:r>
        <w:t xml:space="preserve">Certified </w:t>
      </w:r>
      <w:r w:rsidR="009B2197">
        <w:t xml:space="preserve">Grade 12 </w:t>
      </w:r>
      <w:r>
        <w:t>S</w:t>
      </w:r>
      <w:r w:rsidR="009B2197">
        <w:t xml:space="preserve">tatement of </w:t>
      </w:r>
      <w:r>
        <w:t>R</w:t>
      </w:r>
      <w:r w:rsidR="009B2197">
        <w:t>esults</w:t>
      </w:r>
      <w:r>
        <w:t>/Matric Certificate</w:t>
      </w:r>
      <w:r w:rsidR="009B2197">
        <w:t>;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lastRenderedPageBreak/>
        <w:t xml:space="preserve">Certified ID copy of applicant;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Certified ID copies of parents/guardian;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In case of a deceased parent, certified copy of death certificate; </w:t>
      </w:r>
    </w:p>
    <w:p w:rsidR="009B2197" w:rsidRPr="00433354" w:rsidRDefault="009B2197" w:rsidP="009B2197">
      <w:pPr>
        <w:numPr>
          <w:ilvl w:val="0"/>
          <w:numId w:val="7"/>
        </w:numPr>
        <w:ind w:hanging="360"/>
      </w:pPr>
      <w:r w:rsidRPr="00433354">
        <w:t>Proof of income (</w:t>
      </w:r>
      <w:proofErr w:type="spellStart"/>
      <w:r w:rsidRPr="00433354">
        <w:t>payslip</w:t>
      </w:r>
      <w:proofErr w:type="spellEnd"/>
      <w:r w:rsidRPr="00433354">
        <w:t xml:space="preserve">) or an affidavit (if parents are unemployed);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>Acceptance letter or proof of registration from Aviation school;</w:t>
      </w:r>
    </w:p>
    <w:p w:rsidR="009B2197" w:rsidRPr="00CD303A" w:rsidRDefault="009B2197" w:rsidP="009B2197">
      <w:pPr>
        <w:numPr>
          <w:ilvl w:val="0"/>
          <w:numId w:val="7"/>
        </w:numPr>
        <w:spacing w:after="0" w:line="389" w:lineRule="auto"/>
        <w:ind w:hanging="360"/>
      </w:pPr>
      <w:r>
        <w:t>C</w:t>
      </w:r>
      <w:r w:rsidR="00E84B43">
        <w:t>ertified c</w:t>
      </w:r>
      <w:r>
        <w:t xml:space="preserve">opy of a valid Commercial Pilot License, </w:t>
      </w:r>
      <w:r w:rsidR="008E7E4E">
        <w:t>Instrument and</w:t>
      </w:r>
      <w:r>
        <w:t xml:space="preserve"> </w:t>
      </w:r>
      <w:r w:rsidR="008E7E4E">
        <w:t xml:space="preserve">Instructors </w:t>
      </w:r>
      <w:r>
        <w:t>Rating;</w:t>
      </w:r>
    </w:p>
    <w:p w:rsidR="009B2197" w:rsidRDefault="009B2197" w:rsidP="009B2197">
      <w:pPr>
        <w:numPr>
          <w:ilvl w:val="0"/>
          <w:numId w:val="7"/>
        </w:numPr>
        <w:spacing w:after="0" w:line="240" w:lineRule="auto"/>
        <w:ind w:hanging="360"/>
      </w:pPr>
      <w:r>
        <w:t xml:space="preserve">Quotations for training costs </w:t>
      </w:r>
    </w:p>
    <w:p w:rsidR="009B2197" w:rsidRDefault="009B2197" w:rsidP="00AF19F6">
      <w:pPr>
        <w:spacing w:after="0"/>
        <w:ind w:left="720" w:firstLine="0"/>
        <w:jc w:val="left"/>
      </w:pPr>
    </w:p>
    <w:p w:rsidR="009B2197" w:rsidRDefault="009B2197" w:rsidP="009B2197">
      <w:pPr>
        <w:pStyle w:val="Heading2"/>
        <w:spacing w:after="342"/>
        <w:ind w:left="-5"/>
      </w:pPr>
      <w:r>
        <w:t>Pilot training (ATPL Hour Building)</w:t>
      </w:r>
      <w:r>
        <w:rPr>
          <w:u w:val="none"/>
        </w:rPr>
        <w:t xml:space="preserve"> </w:t>
      </w:r>
    </w:p>
    <w:p w:rsidR="009B2197" w:rsidRDefault="005A00DE" w:rsidP="009B2197">
      <w:pPr>
        <w:numPr>
          <w:ilvl w:val="0"/>
          <w:numId w:val="7"/>
        </w:numPr>
        <w:ind w:hanging="360"/>
      </w:pPr>
      <w:r>
        <w:t xml:space="preserve">Certified </w:t>
      </w:r>
      <w:r w:rsidR="009B2197">
        <w:t xml:space="preserve">Grade 12 </w:t>
      </w:r>
      <w:r>
        <w:t>S</w:t>
      </w:r>
      <w:r w:rsidR="009B2197">
        <w:t xml:space="preserve">tatement of </w:t>
      </w:r>
      <w:r>
        <w:t>R</w:t>
      </w:r>
      <w:r w:rsidR="009B2197">
        <w:t>esults</w:t>
      </w:r>
      <w:r>
        <w:t>/Matric Certificate</w:t>
      </w:r>
      <w:r w:rsidR="009B2197">
        <w:t>;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Certified ID copy of applicant;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Certified ID copies of parents/guardian;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 xml:space="preserve">In case of a deceased parent, certified copy of death certificate; </w:t>
      </w:r>
    </w:p>
    <w:p w:rsidR="009B2197" w:rsidRPr="00433354" w:rsidRDefault="009B2197" w:rsidP="009B2197">
      <w:pPr>
        <w:numPr>
          <w:ilvl w:val="0"/>
          <w:numId w:val="7"/>
        </w:numPr>
        <w:ind w:hanging="360"/>
      </w:pPr>
      <w:r w:rsidRPr="00433354">
        <w:t>Proof of income (</w:t>
      </w:r>
      <w:proofErr w:type="spellStart"/>
      <w:r w:rsidRPr="00433354">
        <w:t>payslip</w:t>
      </w:r>
      <w:proofErr w:type="spellEnd"/>
      <w:r w:rsidRPr="00433354">
        <w:t xml:space="preserve">) or an affidavit (if parents are unemployed); </w:t>
      </w:r>
    </w:p>
    <w:p w:rsidR="009B2197" w:rsidRDefault="009B2197" w:rsidP="009B2197">
      <w:pPr>
        <w:numPr>
          <w:ilvl w:val="0"/>
          <w:numId w:val="7"/>
        </w:numPr>
        <w:ind w:hanging="360"/>
      </w:pPr>
      <w:r>
        <w:t>Acceptance letter or proof of registration from Aviation school;</w:t>
      </w:r>
    </w:p>
    <w:p w:rsidR="009B2197" w:rsidRPr="00CD303A" w:rsidRDefault="00E84B43" w:rsidP="009B2197">
      <w:pPr>
        <w:numPr>
          <w:ilvl w:val="0"/>
          <w:numId w:val="7"/>
        </w:numPr>
        <w:spacing w:after="0" w:line="389" w:lineRule="auto"/>
        <w:ind w:hanging="360"/>
      </w:pPr>
      <w:r>
        <w:t>Certified c</w:t>
      </w:r>
      <w:r w:rsidR="009B2197">
        <w:t>opy of a valid Commercial Pilot License</w:t>
      </w:r>
      <w:r w:rsidR="00BA37B3">
        <w:t xml:space="preserve"> with</w:t>
      </w:r>
      <w:r w:rsidR="009B2197">
        <w:t xml:space="preserve"> </w:t>
      </w:r>
      <w:r w:rsidR="00D16C8E">
        <w:t>Instrument</w:t>
      </w:r>
      <w:r w:rsidR="009B2197">
        <w:t xml:space="preserve">, </w:t>
      </w:r>
      <w:r w:rsidR="00BA37B3">
        <w:t xml:space="preserve">Instructor </w:t>
      </w:r>
      <w:r w:rsidR="009B2197">
        <w:t>Rating and ATPL</w:t>
      </w:r>
      <w:r w:rsidR="00287988">
        <w:t xml:space="preserve"> subjects</w:t>
      </w:r>
      <w:r w:rsidR="009B2197">
        <w:t>;</w:t>
      </w:r>
    </w:p>
    <w:p w:rsidR="009B2197" w:rsidRDefault="009B2197" w:rsidP="009B2197">
      <w:pPr>
        <w:numPr>
          <w:ilvl w:val="0"/>
          <w:numId w:val="7"/>
        </w:numPr>
        <w:spacing w:after="0" w:line="240" w:lineRule="auto"/>
        <w:ind w:hanging="360"/>
      </w:pPr>
      <w:r>
        <w:t xml:space="preserve">Quotations for training costs </w:t>
      </w:r>
    </w:p>
    <w:p w:rsidR="009B2197" w:rsidRDefault="009B2197" w:rsidP="00AF19F6">
      <w:pPr>
        <w:spacing w:after="0"/>
        <w:ind w:left="720" w:firstLine="0"/>
        <w:jc w:val="left"/>
      </w:pPr>
    </w:p>
    <w:p w:rsidR="00D03628" w:rsidRDefault="001A7B42">
      <w:pPr>
        <w:pStyle w:val="Heading2"/>
        <w:spacing w:after="346"/>
        <w:ind w:left="-5"/>
      </w:pPr>
      <w:r>
        <w:t>Commercial Diving</w:t>
      </w:r>
      <w:r>
        <w:rPr>
          <w:u w:val="none"/>
        </w:rPr>
        <w:t xml:space="preserve"> </w:t>
      </w:r>
    </w:p>
    <w:p w:rsidR="00D03628" w:rsidRDefault="001A7B42">
      <w:pPr>
        <w:numPr>
          <w:ilvl w:val="0"/>
          <w:numId w:val="8"/>
        </w:numPr>
        <w:ind w:hanging="360"/>
      </w:pPr>
      <w:r>
        <w:t>Applicant must be 18 years old or older</w:t>
      </w:r>
      <w:r w:rsidR="00CD303A">
        <w:t>;</w:t>
      </w:r>
      <w:r>
        <w:t xml:space="preserve"> </w:t>
      </w:r>
    </w:p>
    <w:p w:rsidR="00D03628" w:rsidRDefault="001A7B42">
      <w:pPr>
        <w:numPr>
          <w:ilvl w:val="0"/>
          <w:numId w:val="8"/>
        </w:numPr>
        <w:ind w:hanging="360"/>
      </w:pPr>
      <w:r>
        <w:t>Certified copy of the highest qualification</w:t>
      </w:r>
      <w:r w:rsidR="00CD303A">
        <w:t>;</w:t>
      </w:r>
      <w:r>
        <w:t xml:space="preserve"> </w:t>
      </w:r>
    </w:p>
    <w:p w:rsidR="00D03628" w:rsidRDefault="00D93D84">
      <w:pPr>
        <w:numPr>
          <w:ilvl w:val="0"/>
          <w:numId w:val="8"/>
        </w:numPr>
        <w:ind w:hanging="360"/>
      </w:pPr>
      <w:r>
        <w:t>m</w:t>
      </w:r>
      <w:r w:rsidR="00CD303A">
        <w:t>ust be able to swim;</w:t>
      </w:r>
    </w:p>
    <w:p w:rsidR="00D03628" w:rsidRDefault="00D93D84">
      <w:pPr>
        <w:numPr>
          <w:ilvl w:val="0"/>
          <w:numId w:val="8"/>
        </w:numPr>
        <w:ind w:hanging="360"/>
      </w:pPr>
      <w:r>
        <w:t>c</w:t>
      </w:r>
      <w:r w:rsidR="001A7B42">
        <w:t>ertified ID copy of applicant</w:t>
      </w:r>
      <w:r w:rsidR="00CD303A">
        <w:t>;</w:t>
      </w:r>
      <w:r w:rsidR="001A7B42">
        <w:t xml:space="preserve"> </w:t>
      </w:r>
    </w:p>
    <w:p w:rsidR="00D03628" w:rsidRDefault="00D93D84">
      <w:pPr>
        <w:numPr>
          <w:ilvl w:val="0"/>
          <w:numId w:val="8"/>
        </w:numPr>
        <w:ind w:hanging="360"/>
      </w:pPr>
      <w:r>
        <w:t>c</w:t>
      </w:r>
      <w:r w:rsidR="001A7B42">
        <w:t>ertifie</w:t>
      </w:r>
      <w:r w:rsidR="00CD303A">
        <w:t>d ID copies of parents/guardian;</w:t>
      </w:r>
    </w:p>
    <w:p w:rsidR="00CD303A" w:rsidRDefault="00CD303A" w:rsidP="00D93D84">
      <w:pPr>
        <w:numPr>
          <w:ilvl w:val="0"/>
          <w:numId w:val="8"/>
        </w:numPr>
        <w:ind w:hanging="360"/>
      </w:pPr>
      <w:r>
        <w:t>certified copy of death certificate</w:t>
      </w:r>
      <w:r w:rsidR="00D93D84">
        <w:t xml:space="preserve"> (In case of a deceased parent)</w:t>
      </w:r>
      <w:r w:rsidR="00433354">
        <w:t>;</w:t>
      </w:r>
    </w:p>
    <w:p w:rsidR="00433354" w:rsidRDefault="001A7B42">
      <w:pPr>
        <w:numPr>
          <w:ilvl w:val="0"/>
          <w:numId w:val="8"/>
        </w:numPr>
        <w:ind w:hanging="360"/>
      </w:pPr>
      <w:r>
        <w:t>Proof of income (</w:t>
      </w:r>
      <w:proofErr w:type="spellStart"/>
      <w:r>
        <w:t>payslip</w:t>
      </w:r>
      <w:proofErr w:type="spellEnd"/>
      <w:r>
        <w:t xml:space="preserve">), if parents are unemployed, </w:t>
      </w:r>
      <w:r w:rsidR="00CD303A">
        <w:t>an affidavit;</w:t>
      </w:r>
    </w:p>
    <w:p w:rsidR="00D03628" w:rsidRDefault="001A7B42">
      <w:pPr>
        <w:numPr>
          <w:ilvl w:val="0"/>
          <w:numId w:val="8"/>
        </w:numPr>
        <w:ind w:hanging="360"/>
      </w:pPr>
      <w:r>
        <w:t xml:space="preserve">Acceptance letter from </w:t>
      </w:r>
      <w:r w:rsidR="00CD303A">
        <w:t xml:space="preserve">an </w:t>
      </w:r>
      <w:r w:rsidR="00D93D84">
        <w:t>a</w:t>
      </w:r>
      <w:r w:rsidR="00CD303A">
        <w:t>ccredited D</w:t>
      </w:r>
      <w:r>
        <w:t>iv</w:t>
      </w:r>
      <w:r w:rsidR="00CD303A">
        <w:t>ing S</w:t>
      </w:r>
      <w:r>
        <w:t>chool</w:t>
      </w:r>
      <w:r w:rsidR="00CD303A">
        <w:t>;</w:t>
      </w:r>
      <w:r>
        <w:t xml:space="preserve"> </w:t>
      </w:r>
    </w:p>
    <w:p w:rsidR="00D03628" w:rsidRDefault="001A7B42" w:rsidP="00C06F41">
      <w:pPr>
        <w:numPr>
          <w:ilvl w:val="0"/>
          <w:numId w:val="8"/>
        </w:numPr>
        <w:spacing w:after="0"/>
        <w:ind w:hanging="360"/>
      </w:pPr>
      <w:r>
        <w:t>Quotations for training costs, equipment etc</w:t>
      </w:r>
      <w:r w:rsidR="00CD303A">
        <w:t>.</w:t>
      </w:r>
      <w:r>
        <w:t xml:space="preserve"> </w:t>
      </w:r>
    </w:p>
    <w:p w:rsidR="003268CD" w:rsidRDefault="003268CD" w:rsidP="00EB03B7">
      <w:pPr>
        <w:spacing w:after="0" w:line="240" w:lineRule="auto"/>
        <w:ind w:left="0" w:firstLine="0"/>
        <w:jc w:val="left"/>
      </w:pPr>
    </w:p>
    <w:p w:rsidR="00AF19F6" w:rsidRDefault="001A7B42">
      <w:pPr>
        <w:spacing w:after="46"/>
      </w:pPr>
      <w:r>
        <w:t>For the following designated institutions, proof of accreditation from the relevant authority must accompany the application form:</w:t>
      </w:r>
    </w:p>
    <w:p w:rsidR="00D03628" w:rsidRDefault="001A7B42">
      <w:pPr>
        <w:spacing w:after="46"/>
      </w:pPr>
      <w:r>
        <w:t xml:space="preserve"> </w:t>
      </w:r>
    </w:p>
    <w:tbl>
      <w:tblPr>
        <w:tblStyle w:val="TableGrid"/>
        <w:tblW w:w="9069" w:type="dxa"/>
        <w:tblInd w:w="5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407"/>
        <w:gridCol w:w="4662"/>
      </w:tblGrid>
      <w:tr w:rsidR="00D03628" w:rsidTr="00CD303A">
        <w:trPr>
          <w:trHeight w:val="413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D03628" w:rsidRDefault="001A7B42">
            <w:pPr>
              <w:spacing w:after="0"/>
              <w:ind w:left="2" w:firstLine="0"/>
              <w:jc w:val="left"/>
            </w:pPr>
            <w:r>
              <w:rPr>
                <w:b/>
              </w:rPr>
              <w:lastRenderedPageBreak/>
              <w:t xml:space="preserve">INSTITUTION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D03628" w:rsidRDefault="001A7B4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RELEVANT AUTHORITY </w:t>
            </w:r>
          </w:p>
        </w:tc>
      </w:tr>
      <w:tr w:rsidR="00D03628">
        <w:trPr>
          <w:trHeight w:val="81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28" w:rsidRDefault="001A7B42">
            <w:pPr>
              <w:spacing w:after="0"/>
              <w:ind w:left="2" w:firstLine="0"/>
              <w:jc w:val="left"/>
            </w:pPr>
            <w:r>
              <w:t xml:space="preserve">Private HEI and TVET Colleges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28" w:rsidRDefault="001A7B42">
            <w:pPr>
              <w:spacing w:after="112"/>
              <w:ind w:left="0" w:firstLine="0"/>
              <w:jc w:val="left"/>
            </w:pPr>
            <w:r>
              <w:t xml:space="preserve">Department of Higher Education &amp; Training /CHE </w:t>
            </w:r>
          </w:p>
          <w:p w:rsidR="00D03628" w:rsidRDefault="001A7B42">
            <w:pPr>
              <w:spacing w:after="0"/>
              <w:ind w:left="0" w:firstLine="0"/>
              <w:jc w:val="left"/>
            </w:pPr>
            <w:r>
              <w:t xml:space="preserve">( DHET) </w:t>
            </w:r>
          </w:p>
        </w:tc>
      </w:tr>
      <w:tr w:rsidR="00D03628">
        <w:trPr>
          <w:trHeight w:val="413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28" w:rsidRDefault="002B50DD">
            <w:pPr>
              <w:spacing w:after="0"/>
              <w:ind w:left="2" w:firstLine="0"/>
              <w:jc w:val="left"/>
            </w:pPr>
            <w:r>
              <w:t xml:space="preserve">Aviation </w:t>
            </w:r>
            <w:r w:rsidR="001A7B42">
              <w:t xml:space="preserve"> School (for Pilot Training)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28" w:rsidRDefault="001A7B42">
            <w:pPr>
              <w:spacing w:after="0"/>
              <w:ind w:left="0" w:firstLine="0"/>
              <w:jc w:val="left"/>
            </w:pPr>
            <w:r>
              <w:t xml:space="preserve">South African Civil Aviation Authority ( SACAA) </w:t>
            </w:r>
          </w:p>
        </w:tc>
      </w:tr>
      <w:tr w:rsidR="00D03628">
        <w:trPr>
          <w:trHeight w:val="413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28" w:rsidRDefault="001A7B42">
            <w:pPr>
              <w:spacing w:after="0"/>
              <w:ind w:left="2" w:firstLine="0"/>
              <w:jc w:val="left"/>
            </w:pPr>
            <w:r>
              <w:t xml:space="preserve">Diving Schools (for Commercial Diving)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28" w:rsidRDefault="001A7B42">
            <w:pPr>
              <w:spacing w:after="0"/>
              <w:ind w:left="0" w:firstLine="0"/>
              <w:jc w:val="left"/>
            </w:pPr>
            <w:r>
              <w:t xml:space="preserve">Department of </w:t>
            </w:r>
            <w:proofErr w:type="spellStart"/>
            <w:r>
              <w:t>Labour</w:t>
            </w:r>
            <w:proofErr w:type="spellEnd"/>
            <w:r>
              <w:t xml:space="preserve"> ( </w:t>
            </w:r>
            <w:proofErr w:type="spellStart"/>
            <w:r>
              <w:t>DoL</w:t>
            </w:r>
            <w:proofErr w:type="spellEnd"/>
            <w:r>
              <w:t xml:space="preserve">) </w:t>
            </w:r>
          </w:p>
        </w:tc>
      </w:tr>
    </w:tbl>
    <w:p w:rsidR="00D03628" w:rsidRDefault="001A7B42" w:rsidP="00C06F41">
      <w:pPr>
        <w:spacing w:after="0" w:line="240" w:lineRule="auto"/>
        <w:ind w:left="0" w:firstLine="0"/>
        <w:jc w:val="left"/>
      </w:pPr>
      <w:r>
        <w:t xml:space="preserve"> </w:t>
      </w:r>
    </w:p>
    <w:p w:rsidR="00AF19F6" w:rsidRDefault="00AF19F6">
      <w:pPr>
        <w:pStyle w:val="Heading1"/>
        <w:ind w:left="698" w:right="0" w:hanging="355"/>
      </w:pPr>
      <w:bookmarkStart w:id="5" w:name="_Toc6240221"/>
      <w:r>
        <w:t xml:space="preserve">POSSIBLE RESEARCH </w:t>
      </w:r>
      <w:r w:rsidR="007007CA">
        <w:t xml:space="preserve">THEME </w:t>
      </w:r>
      <w:r>
        <w:t>FOR POSTGRADUATES</w:t>
      </w:r>
      <w:bookmarkEnd w:id="5"/>
    </w:p>
    <w:p w:rsidR="00AF19F6" w:rsidRPr="00C51048" w:rsidRDefault="00C51048" w:rsidP="00F963C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C51048">
        <w:rPr>
          <w:color w:val="000000" w:themeColor="text1"/>
        </w:rPr>
        <w:t>Sector Partnerships</w:t>
      </w:r>
    </w:p>
    <w:p w:rsidR="00C51048" w:rsidRPr="00C51048" w:rsidRDefault="00C51048" w:rsidP="00C51048">
      <w:pPr>
        <w:pStyle w:val="ListParagraph"/>
        <w:ind w:firstLine="0"/>
        <w:rPr>
          <w:color w:val="000000" w:themeColor="text1"/>
        </w:rPr>
      </w:pPr>
    </w:p>
    <w:p w:rsidR="00C51048" w:rsidRPr="00C51048" w:rsidRDefault="00C51048" w:rsidP="00F963CB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lang w:val="en-ZA" w:eastAsia="en-ZA"/>
        </w:rPr>
      </w:pPr>
      <w:r w:rsidRPr="00C51048"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  <w:t>Skills shortage and Inadequately trained personnel</w:t>
      </w:r>
    </w:p>
    <w:p w:rsidR="00C51048" w:rsidRPr="00C51048" w:rsidRDefault="00C51048" w:rsidP="00C51048">
      <w:pPr>
        <w:pStyle w:val="ListParagraph"/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</w:pPr>
    </w:p>
    <w:p w:rsidR="00F963CB" w:rsidRPr="00F963CB" w:rsidRDefault="00C51048" w:rsidP="00F963CB">
      <w:pPr>
        <w:pStyle w:val="ListParagraph"/>
        <w:numPr>
          <w:ilvl w:val="0"/>
          <w:numId w:val="18"/>
        </w:numPr>
        <w:spacing w:after="0"/>
        <w:rPr>
          <w:rFonts w:asciiTheme="minorHAnsi" w:eastAsia="Times New Roman" w:hAnsiTheme="minorHAnsi" w:cstheme="minorHAnsi"/>
          <w:color w:val="000000" w:themeColor="text1"/>
          <w:lang w:val="en-ZA" w:eastAsia="en-ZA"/>
        </w:rPr>
      </w:pPr>
      <w:r w:rsidRPr="00C51048"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  <w:t xml:space="preserve">Transformation within the Transport </w:t>
      </w:r>
      <w:r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  <w:t>S</w:t>
      </w:r>
      <w:r w:rsidRPr="00C51048"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  <w:t>ector</w:t>
      </w:r>
    </w:p>
    <w:p w:rsidR="00F963CB" w:rsidRPr="00F963CB" w:rsidRDefault="00F963CB" w:rsidP="00F963CB">
      <w:pPr>
        <w:pStyle w:val="ListParagraph"/>
        <w:rPr>
          <w:rFonts w:asciiTheme="minorHAnsi" w:eastAsia="Times New Roman" w:hAnsiTheme="minorHAnsi" w:cstheme="minorHAnsi"/>
          <w:color w:val="000000" w:themeColor="text1"/>
          <w:lang w:val="en-ZA" w:eastAsia="en-ZA"/>
        </w:rPr>
      </w:pPr>
    </w:p>
    <w:p w:rsidR="00F963CB" w:rsidRPr="00F963CB" w:rsidRDefault="00F963CB" w:rsidP="00F963CB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color w:val="000000" w:themeColor="text1"/>
          <w:lang w:val="en-ZA" w:eastAsia="en-ZA"/>
        </w:rPr>
      </w:pPr>
      <w:r w:rsidRPr="00F963CB"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  <w:t>Updating Sector Skill Needs</w:t>
      </w:r>
    </w:p>
    <w:p w:rsidR="00F963CB" w:rsidRPr="00C51048" w:rsidRDefault="00F963CB" w:rsidP="00F963CB">
      <w:pPr>
        <w:pStyle w:val="ListParagraph"/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color w:val="000000" w:themeColor="text1"/>
          <w:lang w:val="en-ZA" w:eastAsia="en-ZA"/>
        </w:rPr>
      </w:pPr>
    </w:p>
    <w:p w:rsidR="00F963CB" w:rsidRPr="00F963CB" w:rsidRDefault="00F963CB" w:rsidP="00F963CB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color w:val="auto"/>
          <w:lang w:val="en-ZA" w:eastAsia="en-ZA"/>
        </w:rPr>
      </w:pPr>
      <w:r w:rsidRPr="00F963CB"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  <w:t>Visibility of TETA</w:t>
      </w:r>
    </w:p>
    <w:p w:rsidR="00F963CB" w:rsidRPr="00C51048" w:rsidRDefault="00F963CB" w:rsidP="00F963CB">
      <w:pPr>
        <w:pStyle w:val="ListParagraph"/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color w:val="000000" w:themeColor="text1"/>
          <w:lang w:val="en-ZA" w:eastAsia="en-ZA"/>
        </w:rPr>
      </w:pPr>
    </w:p>
    <w:p w:rsidR="00C51048" w:rsidRPr="00C51048" w:rsidRDefault="00C51048" w:rsidP="00F963CB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lang w:val="en-ZA" w:eastAsia="en-ZA"/>
        </w:rPr>
      </w:pPr>
      <w:r w:rsidRPr="009A0087">
        <w:rPr>
          <w:rFonts w:asciiTheme="minorHAnsi" w:eastAsia="+mn-ea" w:hAnsiTheme="minorHAnsi" w:cstheme="minorHAnsi"/>
          <w:bCs/>
          <w:color w:val="000000" w:themeColor="text1"/>
          <w:lang w:val="en-ZA" w:eastAsia="en-ZA"/>
        </w:rPr>
        <w:t>Policy and Mandate Appropriateness</w:t>
      </w:r>
    </w:p>
    <w:p w:rsidR="00C51048" w:rsidRPr="00F963CB" w:rsidRDefault="00C51048" w:rsidP="00F963CB">
      <w:pPr>
        <w:spacing w:after="0" w:line="240" w:lineRule="auto"/>
        <w:ind w:left="0" w:firstLine="0"/>
        <w:jc w:val="left"/>
        <w:rPr>
          <w:rFonts w:asciiTheme="minorHAnsi" w:eastAsia="+mn-ea" w:hAnsiTheme="minorHAnsi" w:cstheme="minorHAnsi"/>
          <w:bCs/>
          <w:color w:val="FFFFFF"/>
          <w:lang w:val="en-ZA" w:eastAsia="en-ZA"/>
        </w:rPr>
      </w:pPr>
    </w:p>
    <w:p w:rsidR="00C51048" w:rsidRPr="00F963CB" w:rsidRDefault="00C51048" w:rsidP="00F963CB">
      <w:pPr>
        <w:spacing w:after="0" w:line="240" w:lineRule="auto"/>
        <w:jc w:val="left"/>
        <w:rPr>
          <w:rFonts w:asciiTheme="minorHAnsi" w:eastAsia="Times New Roman" w:hAnsiTheme="minorHAnsi" w:cstheme="minorHAnsi"/>
          <w:color w:val="auto"/>
          <w:lang w:val="en-ZA" w:eastAsia="en-ZA"/>
        </w:rPr>
      </w:pPr>
    </w:p>
    <w:p w:rsidR="00D03628" w:rsidRDefault="001A7B42">
      <w:pPr>
        <w:pStyle w:val="Heading1"/>
        <w:ind w:left="698" w:right="0" w:hanging="355"/>
      </w:pPr>
      <w:bookmarkStart w:id="6" w:name="_Toc6240222"/>
      <w:r>
        <w:t>IMPORTANT POINTS TO NOTE</w:t>
      </w:r>
      <w:bookmarkEnd w:id="6"/>
      <w:r>
        <w:t xml:space="preserve"> </w:t>
      </w:r>
    </w:p>
    <w:p w:rsidR="00D03628" w:rsidRDefault="001A7B42" w:rsidP="00EB03B7">
      <w:pPr>
        <w:numPr>
          <w:ilvl w:val="0"/>
          <w:numId w:val="9"/>
        </w:numPr>
        <w:spacing w:after="34" w:line="360" w:lineRule="auto"/>
        <w:ind w:hanging="360"/>
      </w:pPr>
      <w:r>
        <w:t>If the applicant is below the age of 18 years, the application form must be co-signed by the parent or guardian</w:t>
      </w:r>
      <w:r w:rsidR="00D93D84">
        <w:t>;</w:t>
      </w:r>
    </w:p>
    <w:p w:rsidR="00D03628" w:rsidRDefault="002B50DD" w:rsidP="00EB03B7">
      <w:pPr>
        <w:numPr>
          <w:ilvl w:val="0"/>
          <w:numId w:val="9"/>
        </w:numPr>
        <w:spacing w:after="34" w:line="360" w:lineRule="auto"/>
        <w:ind w:hanging="360"/>
      </w:pPr>
      <w:r>
        <w:t xml:space="preserve">It is the </w:t>
      </w:r>
      <w:r w:rsidR="001A7B42">
        <w:t>responsibility</w:t>
      </w:r>
      <w:r>
        <w:t xml:space="preserve"> of the applicant to</w:t>
      </w:r>
      <w:r w:rsidR="001A7B42">
        <w:t xml:space="preserve"> ensure that th</w:t>
      </w:r>
      <w:r>
        <w:t xml:space="preserve">e application form is completed </w:t>
      </w:r>
      <w:r w:rsidR="001A7B42">
        <w:t>accurate</w:t>
      </w:r>
      <w:r>
        <w:t>ly and all of the required documents are attached</w:t>
      </w:r>
      <w:r w:rsidR="001A7B42">
        <w:t>.</w:t>
      </w:r>
      <w:r>
        <w:t xml:space="preserve"> </w:t>
      </w:r>
      <w:r w:rsidRPr="0096728C">
        <w:rPr>
          <w:b/>
          <w:i/>
        </w:rPr>
        <w:t xml:space="preserve">(No </w:t>
      </w:r>
      <w:r w:rsidR="00C06F41">
        <w:rPr>
          <w:b/>
          <w:i/>
        </w:rPr>
        <w:t xml:space="preserve">Late or </w:t>
      </w:r>
      <w:r w:rsidRPr="0096728C">
        <w:rPr>
          <w:b/>
          <w:i/>
        </w:rPr>
        <w:t>e</w:t>
      </w:r>
      <w:r w:rsidR="00C06F41">
        <w:rPr>
          <w:b/>
          <w:i/>
        </w:rPr>
        <w:t>-</w:t>
      </w:r>
      <w:r w:rsidRPr="0096728C">
        <w:rPr>
          <w:b/>
          <w:i/>
        </w:rPr>
        <w:t>mailed documents will be accepted)</w:t>
      </w:r>
      <w:r w:rsidR="00AF19F6">
        <w:t>;</w:t>
      </w:r>
    </w:p>
    <w:p w:rsidR="00AF19F6" w:rsidRDefault="001A7B42" w:rsidP="00EB03B7">
      <w:pPr>
        <w:numPr>
          <w:ilvl w:val="0"/>
          <w:numId w:val="9"/>
        </w:numPr>
        <w:spacing w:after="32" w:line="360" w:lineRule="auto"/>
        <w:ind w:hanging="360"/>
      </w:pPr>
      <w:r>
        <w:t xml:space="preserve">TETA reserves the right to withdraw the award of a bursary should the applicant perform </w:t>
      </w:r>
      <w:r w:rsidR="00C06F41">
        <w:t>worse than</w:t>
      </w:r>
      <w:r>
        <w:t xml:space="preserve"> the academic performance presented during the application process</w:t>
      </w:r>
      <w:r w:rsidR="00C06F41">
        <w:t xml:space="preserve"> or if the learner is registered for less than four modules per semester or three year courses</w:t>
      </w:r>
      <w:r w:rsidR="00D93D84">
        <w:t>;</w:t>
      </w:r>
    </w:p>
    <w:p w:rsidR="00D03628" w:rsidRDefault="00AF19F6" w:rsidP="00EB03B7">
      <w:pPr>
        <w:numPr>
          <w:ilvl w:val="0"/>
          <w:numId w:val="9"/>
        </w:numPr>
        <w:spacing w:after="34" w:line="360" w:lineRule="auto"/>
        <w:ind w:hanging="360"/>
      </w:pPr>
      <w:r>
        <w:t>All</w:t>
      </w:r>
      <w:r w:rsidR="001A7B42">
        <w:t xml:space="preserve"> application including all your supporting </w:t>
      </w:r>
      <w:r>
        <w:t>documents</w:t>
      </w:r>
      <w:r w:rsidR="001A7B42">
        <w:t xml:space="preserve"> must be rece</w:t>
      </w:r>
      <w:r w:rsidR="002B50DD">
        <w:t xml:space="preserve">ived NOT later than </w:t>
      </w:r>
      <w:r w:rsidR="00A41111">
        <w:t xml:space="preserve">02 </w:t>
      </w:r>
      <w:r w:rsidR="00BD4359">
        <w:t xml:space="preserve">July </w:t>
      </w:r>
      <w:r w:rsidR="00C06F41">
        <w:t xml:space="preserve">2019 </w:t>
      </w:r>
      <w:r w:rsidR="001A7B42">
        <w:t xml:space="preserve">at 16:30. </w:t>
      </w:r>
    </w:p>
    <w:p w:rsidR="00D03628" w:rsidRDefault="00D03628">
      <w:pPr>
        <w:spacing w:after="115"/>
        <w:ind w:left="360" w:firstLine="0"/>
        <w:jc w:val="left"/>
      </w:pPr>
    </w:p>
    <w:p w:rsidR="00D03628" w:rsidRDefault="001A7B42">
      <w:pPr>
        <w:spacing w:after="0"/>
        <w:ind w:left="720" w:firstLine="0"/>
        <w:jc w:val="left"/>
      </w:pPr>
      <w:r>
        <w:t xml:space="preserve"> </w:t>
      </w:r>
    </w:p>
    <w:sectPr w:rsidR="00D03628">
      <w:footerReference w:type="even" r:id="rId9"/>
      <w:footerReference w:type="default" r:id="rId10"/>
      <w:footerReference w:type="first" r:id="rId11"/>
      <w:pgSz w:w="11906" w:h="16838"/>
      <w:pgMar w:top="1319" w:right="1287" w:bottom="1599" w:left="1133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3E" w:rsidRDefault="00877E3E">
      <w:pPr>
        <w:spacing w:after="0" w:line="240" w:lineRule="auto"/>
      </w:pPr>
      <w:r>
        <w:separator/>
      </w:r>
    </w:p>
  </w:endnote>
  <w:endnote w:type="continuationSeparator" w:id="0">
    <w:p w:rsidR="00877E3E" w:rsidRDefault="008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8" w:rsidRDefault="001A7B42">
    <w:pPr>
      <w:spacing w:after="0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3628" w:rsidRDefault="001A7B42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8" w:rsidRDefault="001A7B42">
    <w:pPr>
      <w:spacing w:after="0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751">
      <w:rPr>
        <w:noProof/>
      </w:rPr>
      <w:t>6</w:t>
    </w:r>
    <w:r>
      <w:fldChar w:fldCharType="end"/>
    </w:r>
    <w:r>
      <w:t xml:space="preserve"> </w:t>
    </w:r>
  </w:p>
  <w:p w:rsidR="00D03628" w:rsidRDefault="001A7B42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28" w:rsidRDefault="001A7B42">
    <w:pPr>
      <w:spacing w:after="0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3628" w:rsidRDefault="001A7B42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3E" w:rsidRDefault="00877E3E">
      <w:pPr>
        <w:spacing w:after="0" w:line="240" w:lineRule="auto"/>
      </w:pPr>
      <w:r>
        <w:separator/>
      </w:r>
    </w:p>
  </w:footnote>
  <w:footnote w:type="continuationSeparator" w:id="0">
    <w:p w:rsidR="00877E3E" w:rsidRDefault="0087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92"/>
    <w:multiLevelType w:val="hybridMultilevel"/>
    <w:tmpl w:val="0D3AE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C79"/>
    <w:multiLevelType w:val="hybridMultilevel"/>
    <w:tmpl w:val="F48E85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0923"/>
    <w:multiLevelType w:val="hybridMultilevel"/>
    <w:tmpl w:val="5DC0E13E"/>
    <w:lvl w:ilvl="0" w:tplc="C186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04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E4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A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E1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8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C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6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6F79DB"/>
    <w:multiLevelType w:val="hybridMultilevel"/>
    <w:tmpl w:val="16F4E1E2"/>
    <w:lvl w:ilvl="0" w:tplc="437E882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E4D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662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4D74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AE6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73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AB6F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2BE4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A0DE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FC32E9"/>
    <w:multiLevelType w:val="hybridMultilevel"/>
    <w:tmpl w:val="BB66EE96"/>
    <w:lvl w:ilvl="0" w:tplc="8A76787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22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8E3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067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7A1F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29F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832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41A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ED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977F7"/>
    <w:multiLevelType w:val="hybridMultilevel"/>
    <w:tmpl w:val="166A2792"/>
    <w:lvl w:ilvl="0" w:tplc="6F36EA9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828C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C7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C65A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CD32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634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0A82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824B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8751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2D2D2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51410"/>
    <w:multiLevelType w:val="hybridMultilevel"/>
    <w:tmpl w:val="CAA6C8C4"/>
    <w:lvl w:ilvl="0" w:tplc="963640B6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3180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2F98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5C441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A44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E19E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25DD8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0B2E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C84D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9C187A"/>
    <w:multiLevelType w:val="hybridMultilevel"/>
    <w:tmpl w:val="4F6408EC"/>
    <w:lvl w:ilvl="0" w:tplc="92C8ADB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CFB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C41D9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A77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6CE1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AFC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CFD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0CB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06C8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330AD"/>
    <w:multiLevelType w:val="hybridMultilevel"/>
    <w:tmpl w:val="3C143F70"/>
    <w:lvl w:ilvl="0" w:tplc="0FEE67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105276"/>
    <w:multiLevelType w:val="hybridMultilevel"/>
    <w:tmpl w:val="7258F918"/>
    <w:lvl w:ilvl="0" w:tplc="99F029C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6E0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AB33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5E1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09B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85E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A1B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804F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82D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B31531"/>
    <w:multiLevelType w:val="hybridMultilevel"/>
    <w:tmpl w:val="62A2350C"/>
    <w:lvl w:ilvl="0" w:tplc="6A104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C4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C8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61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2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4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8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0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A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4B650E"/>
    <w:multiLevelType w:val="hybridMultilevel"/>
    <w:tmpl w:val="08B457D4"/>
    <w:lvl w:ilvl="0" w:tplc="F502D2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A93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809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401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03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433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C14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4AAA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AFCB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F21A74"/>
    <w:multiLevelType w:val="hybridMultilevel"/>
    <w:tmpl w:val="126AB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B6F43"/>
    <w:multiLevelType w:val="hybridMultilevel"/>
    <w:tmpl w:val="7416FD2A"/>
    <w:lvl w:ilvl="0" w:tplc="C864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81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A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0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4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8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E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8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CE7468"/>
    <w:multiLevelType w:val="hybridMultilevel"/>
    <w:tmpl w:val="FD3A55BA"/>
    <w:lvl w:ilvl="0" w:tplc="25B026E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413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654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AEA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4A41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8CC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86E8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4F1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6CA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DA5A3D"/>
    <w:multiLevelType w:val="hybridMultilevel"/>
    <w:tmpl w:val="49A2230A"/>
    <w:lvl w:ilvl="0" w:tplc="92A8E39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AF8496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52A989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C2DA9AD6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B3F4482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638C7AA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8B7EC7E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6720B9F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9C0CFDC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186DE3"/>
    <w:multiLevelType w:val="hybridMultilevel"/>
    <w:tmpl w:val="D7848FB2"/>
    <w:lvl w:ilvl="0" w:tplc="1608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4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E3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0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49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4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6C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2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8A5D0A"/>
    <w:multiLevelType w:val="hybridMultilevel"/>
    <w:tmpl w:val="0E44C6B0"/>
    <w:lvl w:ilvl="0" w:tplc="FA6CC44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83C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6589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E59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AC0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2308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82C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228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84F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D37790"/>
    <w:multiLevelType w:val="hybridMultilevel"/>
    <w:tmpl w:val="28E2F1CA"/>
    <w:lvl w:ilvl="0" w:tplc="8FFA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A7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E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4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0D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0B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4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E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CD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F942D1"/>
    <w:multiLevelType w:val="hybridMultilevel"/>
    <w:tmpl w:val="3490E810"/>
    <w:lvl w:ilvl="0" w:tplc="71565B0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27B7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87FA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2B4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2AFD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88F0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C29B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4CBE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427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7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19"/>
  </w:num>
  <w:num w:numId="10">
    <w:abstractNumId w:val="6"/>
  </w:num>
  <w:num w:numId="11">
    <w:abstractNumId w:val="1"/>
  </w:num>
  <w:num w:numId="12">
    <w:abstractNumId w:val="2"/>
  </w:num>
  <w:num w:numId="13">
    <w:abstractNumId w:val="18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28"/>
    <w:rsid w:val="000112F0"/>
    <w:rsid w:val="0003325B"/>
    <w:rsid w:val="00046A30"/>
    <w:rsid w:val="000D711E"/>
    <w:rsid w:val="00134270"/>
    <w:rsid w:val="001A3439"/>
    <w:rsid w:val="001A7B42"/>
    <w:rsid w:val="001E400F"/>
    <w:rsid w:val="00235C0C"/>
    <w:rsid w:val="00247214"/>
    <w:rsid w:val="00252270"/>
    <w:rsid w:val="00287988"/>
    <w:rsid w:val="002B50DD"/>
    <w:rsid w:val="002D3215"/>
    <w:rsid w:val="002E75CC"/>
    <w:rsid w:val="002F2225"/>
    <w:rsid w:val="003268CD"/>
    <w:rsid w:val="00384B54"/>
    <w:rsid w:val="003A6FA3"/>
    <w:rsid w:val="003B7F08"/>
    <w:rsid w:val="00431508"/>
    <w:rsid w:val="00433354"/>
    <w:rsid w:val="00441924"/>
    <w:rsid w:val="00447FC2"/>
    <w:rsid w:val="0045339B"/>
    <w:rsid w:val="00485BBB"/>
    <w:rsid w:val="005567D5"/>
    <w:rsid w:val="00576243"/>
    <w:rsid w:val="005A00DE"/>
    <w:rsid w:val="00686A25"/>
    <w:rsid w:val="006F513D"/>
    <w:rsid w:val="007007CA"/>
    <w:rsid w:val="00724121"/>
    <w:rsid w:val="00796DAB"/>
    <w:rsid w:val="007A331E"/>
    <w:rsid w:val="007B3607"/>
    <w:rsid w:val="00867AD4"/>
    <w:rsid w:val="00877E3E"/>
    <w:rsid w:val="00887BDC"/>
    <w:rsid w:val="008C155E"/>
    <w:rsid w:val="008E7E4E"/>
    <w:rsid w:val="00907D2E"/>
    <w:rsid w:val="0096728C"/>
    <w:rsid w:val="0097772B"/>
    <w:rsid w:val="009B2197"/>
    <w:rsid w:val="009D4BA5"/>
    <w:rsid w:val="00A13751"/>
    <w:rsid w:val="00A17402"/>
    <w:rsid w:val="00A41111"/>
    <w:rsid w:val="00A83034"/>
    <w:rsid w:val="00AF19F6"/>
    <w:rsid w:val="00BA1124"/>
    <w:rsid w:val="00BA37B3"/>
    <w:rsid w:val="00BD4359"/>
    <w:rsid w:val="00BE6AA8"/>
    <w:rsid w:val="00C06F41"/>
    <w:rsid w:val="00C25E12"/>
    <w:rsid w:val="00C51048"/>
    <w:rsid w:val="00C721F8"/>
    <w:rsid w:val="00CB6275"/>
    <w:rsid w:val="00CD303A"/>
    <w:rsid w:val="00D03628"/>
    <w:rsid w:val="00D16C8E"/>
    <w:rsid w:val="00D93D84"/>
    <w:rsid w:val="00D950A6"/>
    <w:rsid w:val="00D95C2C"/>
    <w:rsid w:val="00DF5396"/>
    <w:rsid w:val="00E12E1E"/>
    <w:rsid w:val="00E615A8"/>
    <w:rsid w:val="00E84B43"/>
    <w:rsid w:val="00EB03B7"/>
    <w:rsid w:val="00F07383"/>
    <w:rsid w:val="00F6168C"/>
    <w:rsid w:val="00F7527B"/>
    <w:rsid w:val="00F963CB"/>
    <w:rsid w:val="00FB24FC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55C8F-DA04-4CE6-9A28-F029112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84"/>
    <w:pPr>
      <w:spacing w:after="145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0"/>
      </w:numPr>
      <w:spacing w:after="380" w:line="265" w:lineRule="auto"/>
      <w:ind w:left="10" w:right="2563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6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TOC1">
    <w:name w:val="toc 1"/>
    <w:hidden/>
    <w:uiPriority w:val="39"/>
    <w:pPr>
      <w:spacing w:after="225"/>
      <w:ind w:left="25" w:right="23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C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5104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F2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28A0-5BE7-4D1B-AFEF-5CA7F6B0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 Mandipaza</dc:creator>
  <cp:keywords/>
  <cp:lastModifiedBy>Nkabinde.A</cp:lastModifiedBy>
  <cp:revision>2</cp:revision>
  <cp:lastPrinted>2019-04-18T08:46:00Z</cp:lastPrinted>
  <dcterms:created xsi:type="dcterms:W3CDTF">2019-06-05T08:22:00Z</dcterms:created>
  <dcterms:modified xsi:type="dcterms:W3CDTF">2019-06-05T08:22:00Z</dcterms:modified>
</cp:coreProperties>
</file>